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A339" w14:textId="531C9AE2" w:rsidR="00DA3398" w:rsidRPr="004F0BC1" w:rsidRDefault="00A84B93" w:rsidP="00DA3398">
      <w:pPr>
        <w:spacing w:after="0" w:line="216" w:lineRule="auto"/>
        <w:ind w:left="722" w:right="184" w:hanging="722"/>
        <w:jc w:val="center"/>
        <w:rPr>
          <w:b/>
          <w:bCs/>
        </w:rPr>
      </w:pPr>
      <w:bookmarkStart w:id="0" w:name="_Hlk198140216"/>
      <w:r w:rsidRPr="004F0BC1">
        <w:rPr>
          <w:b/>
          <w:bCs/>
        </w:rPr>
        <w:t>ORDER SETTING WATER SERVICE RATES AND TAP FEES</w:t>
      </w:r>
    </w:p>
    <w:p w14:paraId="4CC0857E" w14:textId="6252347D" w:rsidR="00DA3398" w:rsidRPr="004F0BC1" w:rsidRDefault="00A84B93" w:rsidP="00DA3398">
      <w:pPr>
        <w:spacing w:after="0" w:line="216" w:lineRule="auto"/>
        <w:ind w:left="722" w:right="184" w:hanging="722"/>
        <w:jc w:val="center"/>
        <w:rPr>
          <w:b/>
          <w:bCs/>
        </w:rPr>
      </w:pPr>
      <w:r w:rsidRPr="004F0BC1">
        <w:rPr>
          <w:b/>
          <w:bCs/>
        </w:rPr>
        <w:t>ADOPTING RULES AND REGULATIONS GOVERNING DISTRICT'S WATERWORKS SYSTEM</w:t>
      </w:r>
    </w:p>
    <w:p w14:paraId="18B14B8A" w14:textId="3170BAF1" w:rsidR="00347E76" w:rsidRPr="004F0BC1" w:rsidRDefault="00A84B93" w:rsidP="00DA3398">
      <w:pPr>
        <w:spacing w:after="0" w:line="216" w:lineRule="auto"/>
        <w:ind w:left="722" w:right="184" w:hanging="722"/>
        <w:jc w:val="center"/>
      </w:pPr>
      <w:r w:rsidRPr="004F0BC1">
        <w:rPr>
          <w:b/>
          <w:bCs/>
        </w:rPr>
        <w:t>AND ADOPTING GENERAL POLICIES WITH RESPECT TO THE DISTRICT'S SYSTEMS</w:t>
      </w:r>
    </w:p>
    <w:p w14:paraId="57F7D741" w14:textId="77777777" w:rsidR="00DA3398" w:rsidRPr="004F0BC1" w:rsidRDefault="00DA3398" w:rsidP="00DA3398">
      <w:pPr>
        <w:spacing w:after="0" w:line="216" w:lineRule="auto"/>
        <w:ind w:left="722" w:right="184" w:hanging="722"/>
        <w:jc w:val="center"/>
      </w:pPr>
    </w:p>
    <w:p w14:paraId="64ABB00B" w14:textId="1C8334F7" w:rsidR="00347E76" w:rsidRPr="004F0BC1" w:rsidRDefault="00A84B93" w:rsidP="00053A23">
      <w:pPr>
        <w:spacing w:after="274" w:line="216" w:lineRule="auto"/>
        <w:ind w:left="0" w:firstLine="0"/>
      </w:pPr>
      <w:r w:rsidRPr="004F0BC1">
        <w:t xml:space="preserve">WHEREAS the Board of Directors of Wickson Creek Special Utility District (the "District") deems it appropriate to establish and consolidate all the </w:t>
      </w:r>
      <w:r w:rsidR="0040403A" w:rsidRPr="004F0BC1">
        <w:t>district’s</w:t>
      </w:r>
      <w:r w:rsidRPr="004F0BC1">
        <w:t xml:space="preserve"> rates, fees, rules, </w:t>
      </w:r>
      <w:r w:rsidR="00F63AA5" w:rsidRPr="004F0BC1">
        <w:t>regulations</w:t>
      </w:r>
      <w:r w:rsidRPr="004F0BC1">
        <w:t xml:space="preserve"> and policies with respect to its waterworks system (the "System</w:t>
      </w:r>
      <w:r w:rsidR="00E17AB5">
        <w:t>”</w:t>
      </w:r>
      <w:r w:rsidRPr="004F0BC1">
        <w:t xml:space="preserve">) into one </w:t>
      </w:r>
      <w:r w:rsidR="0033444A" w:rsidRPr="004F0BC1">
        <w:t>Order.</w:t>
      </w:r>
    </w:p>
    <w:p w14:paraId="298D77B4" w14:textId="77777777" w:rsidR="00347E76" w:rsidRPr="004F0BC1" w:rsidRDefault="00A84B93" w:rsidP="00A4536A">
      <w:pPr>
        <w:spacing w:after="236" w:line="216" w:lineRule="auto"/>
        <w:ind w:left="13" w:right="184" w:firstLine="0"/>
      </w:pPr>
      <w:r w:rsidRPr="004F0BC1">
        <w:t>IT THEREFORE, ORDERED BY THE BOARD OF DIRECTORS OF THE WICKSON CREEK SPECIAL UTILITY DISTRICT THAT:</w:t>
      </w:r>
    </w:p>
    <w:p w14:paraId="333608D6" w14:textId="27C13CFE" w:rsidR="00347E76" w:rsidRPr="00744C89" w:rsidRDefault="00A84B93" w:rsidP="00744C89">
      <w:pPr>
        <w:pStyle w:val="ListParagraph"/>
        <w:numPr>
          <w:ilvl w:val="0"/>
          <w:numId w:val="18"/>
        </w:numPr>
        <w:spacing w:after="236" w:line="216" w:lineRule="auto"/>
        <w:ind w:right="184"/>
        <w:jc w:val="left"/>
        <w:rPr>
          <w:u w:val="single"/>
        </w:rPr>
      </w:pPr>
      <w:bookmarkStart w:id="1" w:name="_Hlk198140242"/>
      <w:bookmarkEnd w:id="0"/>
      <w:r w:rsidRPr="00744C89">
        <w:rPr>
          <w:u w:val="single"/>
        </w:rPr>
        <w:t>Connections to District's Waterworks System</w:t>
      </w:r>
    </w:p>
    <w:bookmarkEnd w:id="1"/>
    <w:p w14:paraId="3AFDC86B" w14:textId="0113406F" w:rsidR="00347E76" w:rsidRPr="004F0BC1" w:rsidRDefault="00A84B93">
      <w:pPr>
        <w:numPr>
          <w:ilvl w:val="0"/>
          <w:numId w:val="1"/>
        </w:numPr>
        <w:spacing w:after="287"/>
        <w:ind w:right="425" w:hanging="712"/>
      </w:pPr>
      <w:r w:rsidRPr="004F0BC1">
        <w:t xml:space="preserve">Connections </w:t>
      </w:r>
      <w:r w:rsidR="00A26FC0">
        <w:t>m</w:t>
      </w:r>
      <w:r w:rsidRPr="004F0BC1">
        <w:t xml:space="preserve">ade by the </w:t>
      </w:r>
      <w:proofErr w:type="gramStart"/>
      <w:r w:rsidRPr="004F0BC1">
        <w:t>District</w:t>
      </w:r>
      <w:proofErr w:type="gramEnd"/>
      <w:r w:rsidRPr="004F0BC1">
        <w:t xml:space="preserve">: All water </w:t>
      </w:r>
      <w:proofErr w:type="gramStart"/>
      <w:r w:rsidRPr="004F0BC1">
        <w:t>taps,</w:t>
      </w:r>
      <w:proofErr w:type="gramEnd"/>
      <w:r w:rsidRPr="004F0BC1">
        <w:t xml:space="preserve"> and inspections shall be made by the </w:t>
      </w:r>
      <w:r w:rsidR="0040403A" w:rsidRPr="004F0BC1">
        <w:t>district’s</w:t>
      </w:r>
      <w:r w:rsidRPr="004F0BC1">
        <w:t xml:space="preserve"> employees or agents.</w:t>
      </w:r>
    </w:p>
    <w:p w14:paraId="3036A39C" w14:textId="650CE001" w:rsidR="00DA3398" w:rsidRPr="004F0BC1" w:rsidRDefault="00A84B93" w:rsidP="00DA3398">
      <w:pPr>
        <w:numPr>
          <w:ilvl w:val="0"/>
          <w:numId w:val="1"/>
        </w:numPr>
        <w:spacing w:after="272" w:line="216" w:lineRule="auto"/>
        <w:ind w:right="425" w:hanging="712"/>
      </w:pPr>
      <w:r w:rsidRPr="004F0BC1">
        <w:t xml:space="preserve">The </w:t>
      </w:r>
      <w:proofErr w:type="gramStart"/>
      <w:r w:rsidR="00A26FC0">
        <w:t>D</w:t>
      </w:r>
      <w:r w:rsidR="0040403A" w:rsidRPr="004F0BC1">
        <w:t>istrict</w:t>
      </w:r>
      <w:proofErr w:type="gramEnd"/>
      <w:r w:rsidRPr="004F0BC1">
        <w:t xml:space="preserve"> will provide service after an application has been approved, easement granted, and fees paid.</w:t>
      </w:r>
    </w:p>
    <w:p w14:paraId="28A504AA" w14:textId="1B5367BB" w:rsidR="00DA3398" w:rsidRPr="004F0BC1" w:rsidRDefault="00DA3398" w:rsidP="00DA3398">
      <w:pPr>
        <w:numPr>
          <w:ilvl w:val="0"/>
          <w:numId w:val="1"/>
        </w:numPr>
        <w:spacing w:after="272" w:line="216" w:lineRule="auto"/>
        <w:ind w:right="425" w:hanging="712"/>
      </w:pPr>
      <w:r w:rsidRPr="004F0BC1">
        <w:t xml:space="preserve">Installation: The </w:t>
      </w:r>
      <w:proofErr w:type="gramStart"/>
      <w:r w:rsidR="00A26FC0">
        <w:t>D</w:t>
      </w:r>
      <w:r w:rsidR="0040403A" w:rsidRPr="004F0BC1">
        <w:t>istrict</w:t>
      </w:r>
      <w:proofErr w:type="gramEnd"/>
      <w:r w:rsidRPr="004F0BC1">
        <w:t xml:space="preserve"> will provide service when an applicant pays the applicable fees which include a refundable security deposit, in the amount of </w:t>
      </w:r>
      <w:r w:rsidRPr="00F31CCD">
        <w:rPr>
          <w:color w:val="auto"/>
        </w:rPr>
        <w:t>$1</w:t>
      </w:r>
      <w:r w:rsidR="0077524D" w:rsidRPr="00F31CCD">
        <w:rPr>
          <w:color w:val="auto"/>
        </w:rPr>
        <w:t>5</w:t>
      </w:r>
      <w:r w:rsidRPr="00F31CCD">
        <w:rPr>
          <w:color w:val="auto"/>
        </w:rPr>
        <w:t>0.00</w:t>
      </w:r>
      <w:r w:rsidRPr="004F0BC1">
        <w:t>, that shall not b</w:t>
      </w:r>
      <w:r w:rsidR="0040403A">
        <w:t>ear</w:t>
      </w:r>
      <w:r w:rsidRPr="004F0BC1">
        <w:t xml:space="preserve"> interest. The deposit is refundable upon </w:t>
      </w:r>
      <w:r w:rsidR="0040403A" w:rsidRPr="004F0BC1">
        <w:t>discontinuation</w:t>
      </w:r>
      <w:r w:rsidRPr="004F0BC1">
        <w:t xml:space="preserve"> of service. Each meter requires a separate deposit. If service has never been provided to the property, a new tap fee must be paid.</w:t>
      </w:r>
    </w:p>
    <w:p w14:paraId="3055AE97" w14:textId="5573B8A7" w:rsidR="00E75E6A" w:rsidRPr="00455334" w:rsidRDefault="00A84B93" w:rsidP="00DA3398">
      <w:pPr>
        <w:numPr>
          <w:ilvl w:val="0"/>
          <w:numId w:val="1"/>
        </w:numPr>
        <w:spacing w:after="272" w:line="216" w:lineRule="auto"/>
        <w:ind w:right="425" w:hanging="712"/>
        <w:rPr>
          <w:b/>
          <w:bCs/>
        </w:rPr>
      </w:pPr>
      <w:r w:rsidRPr="00455334">
        <w:rPr>
          <w:b/>
          <w:bCs/>
        </w:rPr>
        <w:t>Tap Fees:</w:t>
      </w:r>
      <w:r w:rsidRPr="00455334">
        <w:rPr>
          <w:b/>
          <w:bCs/>
        </w:rPr>
        <w:tab/>
      </w:r>
    </w:p>
    <w:p w14:paraId="4331A45D" w14:textId="71527DA3" w:rsidR="00347E76" w:rsidRPr="004F0BC1" w:rsidRDefault="00A84B93" w:rsidP="00E75E6A">
      <w:pPr>
        <w:spacing w:after="2" w:line="257" w:lineRule="auto"/>
        <w:ind w:left="888" w:right="212" w:firstLine="0"/>
      </w:pPr>
      <w:r w:rsidRPr="004F0BC1">
        <w:t>Standard 5</w:t>
      </w:r>
      <w:r w:rsidR="000B73C0">
        <w:t>/</w:t>
      </w:r>
      <w:r w:rsidRPr="004F0BC1">
        <w:t>8</w:t>
      </w:r>
      <w:r w:rsidR="000B73C0">
        <w:t>”</w:t>
      </w:r>
      <w:r w:rsidRPr="004F0BC1">
        <w:t xml:space="preserve"> x</w:t>
      </w:r>
      <w:r w:rsidR="000B73C0">
        <w:t xml:space="preserve"> 3/4”</w:t>
      </w:r>
      <w:r w:rsidRPr="004F0BC1">
        <w:t xml:space="preserve"> Meter</w:t>
      </w:r>
      <w:r w:rsidRPr="00A81F1A">
        <w:rPr>
          <w:b/>
          <w:bCs/>
        </w:rPr>
        <w:t>:</w:t>
      </w:r>
      <w:r w:rsidR="00F31CCD" w:rsidRPr="00A81F1A">
        <w:rPr>
          <w:b/>
          <w:bCs/>
        </w:rPr>
        <w:t xml:space="preserve"> </w:t>
      </w:r>
      <w:r w:rsidR="00A81F1A" w:rsidRPr="00A81F1A">
        <w:rPr>
          <w:b/>
          <w:bCs/>
        </w:rPr>
        <w:t xml:space="preserve"> Effective </w:t>
      </w:r>
      <w:r w:rsidR="00F31CCD" w:rsidRPr="00A81F1A">
        <w:rPr>
          <w:b/>
          <w:bCs/>
        </w:rPr>
        <w:t xml:space="preserve">November </w:t>
      </w:r>
      <w:r w:rsidR="007742EC" w:rsidRPr="00A81F1A">
        <w:rPr>
          <w:b/>
          <w:bCs/>
        </w:rPr>
        <w:t>21, 2025</w:t>
      </w:r>
      <w:r w:rsidR="007B3EA4" w:rsidRPr="00A81F1A">
        <w:rPr>
          <w:b/>
          <w:bCs/>
        </w:rPr>
        <w:t xml:space="preserve"> </w:t>
      </w:r>
      <w:r w:rsidR="007B3EA4" w:rsidRPr="00A81F1A">
        <w:rPr>
          <w:b/>
          <w:bCs/>
        </w:rPr>
        <w:tab/>
      </w:r>
      <w:r w:rsidR="007B3EA4">
        <w:t xml:space="preserve"> </w:t>
      </w:r>
    </w:p>
    <w:tbl>
      <w:tblPr>
        <w:tblStyle w:val="TableGrid"/>
        <w:tblW w:w="5760" w:type="dxa"/>
        <w:tblInd w:w="900" w:type="dxa"/>
        <w:tblLook w:val="04A0" w:firstRow="1" w:lastRow="0" w:firstColumn="1" w:lastColumn="0" w:noHBand="0" w:noVBand="1"/>
      </w:tblPr>
      <w:tblGrid>
        <w:gridCol w:w="4140"/>
        <w:gridCol w:w="1620"/>
      </w:tblGrid>
      <w:tr w:rsidR="00F31CCD" w:rsidRPr="004F0BC1" w14:paraId="7C6DDE15" w14:textId="5DF7B91D" w:rsidTr="00A81F1A">
        <w:trPr>
          <w:trHeight w:val="250"/>
        </w:trPr>
        <w:tc>
          <w:tcPr>
            <w:tcW w:w="4140" w:type="dxa"/>
            <w:tcBorders>
              <w:top w:val="nil"/>
              <w:left w:val="nil"/>
              <w:bottom w:val="nil"/>
              <w:right w:val="nil"/>
            </w:tcBorders>
          </w:tcPr>
          <w:p w14:paraId="627B50E2" w14:textId="77777777" w:rsidR="00F31CCD" w:rsidRPr="004F0BC1" w:rsidRDefault="00F31CCD" w:rsidP="00D822D7">
            <w:pPr>
              <w:spacing w:after="0" w:line="259" w:lineRule="auto"/>
              <w:ind w:right="0"/>
              <w:jc w:val="left"/>
            </w:pPr>
            <w:r w:rsidRPr="004F0BC1">
              <w:t>Security Deposit</w:t>
            </w:r>
          </w:p>
        </w:tc>
        <w:tc>
          <w:tcPr>
            <w:tcW w:w="1620" w:type="dxa"/>
          </w:tcPr>
          <w:p w14:paraId="03857EC1" w14:textId="0297F33A" w:rsidR="00F31CCD" w:rsidRPr="00F31CCD" w:rsidRDefault="00F31CCD" w:rsidP="00A81F1A">
            <w:pPr>
              <w:spacing w:after="0" w:line="259" w:lineRule="auto"/>
              <w:ind w:left="111" w:right="0" w:firstLine="0"/>
              <w:jc w:val="center"/>
              <w:rPr>
                <w:color w:val="auto"/>
              </w:rPr>
            </w:pPr>
            <w:r w:rsidRPr="00F31CCD">
              <w:rPr>
                <w:color w:val="auto"/>
              </w:rPr>
              <w:t>$150</w:t>
            </w:r>
          </w:p>
        </w:tc>
      </w:tr>
      <w:tr w:rsidR="00F31CCD" w:rsidRPr="004F0BC1" w14:paraId="513073C6" w14:textId="335C7733" w:rsidTr="00A81F1A">
        <w:trPr>
          <w:trHeight w:val="273"/>
        </w:trPr>
        <w:tc>
          <w:tcPr>
            <w:tcW w:w="4140" w:type="dxa"/>
            <w:tcBorders>
              <w:top w:val="nil"/>
              <w:left w:val="nil"/>
              <w:bottom w:val="nil"/>
              <w:right w:val="nil"/>
            </w:tcBorders>
          </w:tcPr>
          <w:p w14:paraId="1DEDCD42" w14:textId="77777777" w:rsidR="00F31CCD" w:rsidRPr="004F0BC1" w:rsidRDefault="00F31CCD" w:rsidP="00D822D7">
            <w:pPr>
              <w:spacing w:after="0" w:line="259" w:lineRule="auto"/>
              <w:ind w:right="0"/>
              <w:jc w:val="left"/>
            </w:pPr>
            <w:r w:rsidRPr="004F0BC1">
              <w:t>New Service Labor</w:t>
            </w:r>
          </w:p>
        </w:tc>
        <w:tc>
          <w:tcPr>
            <w:tcW w:w="1620" w:type="dxa"/>
          </w:tcPr>
          <w:p w14:paraId="7D55A522" w14:textId="7A57CD25" w:rsidR="00F31CCD" w:rsidRPr="00F31CCD" w:rsidRDefault="00F31CCD" w:rsidP="00A81F1A">
            <w:pPr>
              <w:spacing w:after="0" w:line="259" w:lineRule="auto"/>
              <w:ind w:left="111" w:right="0" w:firstLine="0"/>
              <w:jc w:val="center"/>
              <w:rPr>
                <w:color w:val="auto"/>
              </w:rPr>
            </w:pPr>
            <w:r w:rsidRPr="00F31CCD">
              <w:rPr>
                <w:color w:val="auto"/>
              </w:rPr>
              <w:t>$2,250</w:t>
            </w:r>
          </w:p>
        </w:tc>
      </w:tr>
      <w:tr w:rsidR="00F31CCD" w:rsidRPr="004F0BC1" w14:paraId="40D0BB28" w14:textId="59ACFFBD" w:rsidTr="00A81F1A">
        <w:trPr>
          <w:trHeight w:val="276"/>
        </w:trPr>
        <w:tc>
          <w:tcPr>
            <w:tcW w:w="4140" w:type="dxa"/>
            <w:tcBorders>
              <w:top w:val="nil"/>
              <w:left w:val="nil"/>
              <w:bottom w:val="nil"/>
              <w:right w:val="nil"/>
            </w:tcBorders>
          </w:tcPr>
          <w:p w14:paraId="4AD66665" w14:textId="77777777" w:rsidR="00F31CCD" w:rsidRPr="004F0BC1" w:rsidRDefault="00F31CCD" w:rsidP="00D822D7">
            <w:pPr>
              <w:spacing w:after="0" w:line="259" w:lineRule="auto"/>
              <w:ind w:left="0" w:right="278" w:firstLine="0"/>
            </w:pPr>
            <w:r w:rsidRPr="004F0BC1">
              <w:t>New Service Materials</w:t>
            </w:r>
          </w:p>
        </w:tc>
        <w:tc>
          <w:tcPr>
            <w:tcW w:w="1620" w:type="dxa"/>
          </w:tcPr>
          <w:p w14:paraId="5CDBCF33" w14:textId="1566064C" w:rsidR="00F31CCD" w:rsidRPr="00F31CCD" w:rsidRDefault="00F31CCD" w:rsidP="00A81F1A">
            <w:pPr>
              <w:spacing w:after="0" w:line="259" w:lineRule="auto"/>
              <w:ind w:left="111" w:right="0" w:firstLine="0"/>
              <w:jc w:val="center"/>
              <w:rPr>
                <w:color w:val="auto"/>
                <w:u w:val="single" w:color="000000"/>
              </w:rPr>
            </w:pPr>
            <w:r w:rsidRPr="00F31CCD">
              <w:rPr>
                <w:color w:val="auto"/>
                <w:u w:val="single" w:color="000000"/>
              </w:rPr>
              <w:t>$2,200</w:t>
            </w:r>
          </w:p>
        </w:tc>
      </w:tr>
      <w:tr w:rsidR="00F31CCD" w:rsidRPr="004F0BC1" w14:paraId="55A64857" w14:textId="77A8B3B0" w:rsidTr="00A81F1A">
        <w:trPr>
          <w:trHeight w:val="1081"/>
        </w:trPr>
        <w:tc>
          <w:tcPr>
            <w:tcW w:w="4140" w:type="dxa"/>
            <w:tcBorders>
              <w:top w:val="nil"/>
              <w:left w:val="nil"/>
              <w:bottom w:val="nil"/>
              <w:right w:val="nil"/>
            </w:tcBorders>
          </w:tcPr>
          <w:p w14:paraId="22A8C8CC" w14:textId="77777777" w:rsidR="00F31CCD" w:rsidRPr="004F0BC1" w:rsidRDefault="00F31CCD" w:rsidP="00D822D7">
            <w:pPr>
              <w:spacing w:after="231" w:line="259" w:lineRule="auto"/>
              <w:ind w:right="0"/>
            </w:pPr>
            <w:r w:rsidRPr="004F0BC1">
              <w:t>Total</w:t>
            </w:r>
          </w:p>
          <w:p w14:paraId="402BF6BA" w14:textId="77777777" w:rsidR="00F31CCD" w:rsidRPr="004F0BC1" w:rsidRDefault="00F31CCD">
            <w:pPr>
              <w:spacing w:after="255" w:line="259" w:lineRule="auto"/>
              <w:ind w:left="0" w:right="0" w:firstLine="0"/>
              <w:jc w:val="left"/>
            </w:pPr>
            <w:proofErr w:type="gramStart"/>
            <w:r w:rsidRPr="004F0BC1">
              <w:t>Plus</w:t>
            </w:r>
            <w:proofErr w:type="gramEnd"/>
            <w:r w:rsidRPr="004F0BC1">
              <w:t xml:space="preserve"> any cost of road bore/line extension.</w:t>
            </w:r>
          </w:p>
          <w:p w14:paraId="71A51562" w14:textId="77777777" w:rsidR="00F31CCD" w:rsidRPr="004F0BC1" w:rsidRDefault="00F31CCD" w:rsidP="00D822D7">
            <w:pPr>
              <w:spacing w:after="0" w:line="259" w:lineRule="auto"/>
              <w:ind w:right="0"/>
            </w:pPr>
            <w:r w:rsidRPr="004F0BC1">
              <w:t>1" Meter:</w:t>
            </w:r>
          </w:p>
        </w:tc>
        <w:tc>
          <w:tcPr>
            <w:tcW w:w="1620" w:type="dxa"/>
          </w:tcPr>
          <w:p w14:paraId="1E0250D0" w14:textId="3BA0892D" w:rsidR="00F31CCD" w:rsidRPr="00F31CCD" w:rsidRDefault="00F31CCD" w:rsidP="00A81F1A">
            <w:pPr>
              <w:spacing w:after="0" w:line="259" w:lineRule="auto"/>
              <w:ind w:left="122" w:right="0" w:firstLine="0"/>
              <w:jc w:val="center"/>
              <w:rPr>
                <w:color w:val="auto"/>
              </w:rPr>
            </w:pPr>
            <w:r w:rsidRPr="00F31CCD">
              <w:rPr>
                <w:color w:val="auto"/>
              </w:rPr>
              <w:t>$4,600</w:t>
            </w:r>
          </w:p>
        </w:tc>
      </w:tr>
      <w:tr w:rsidR="00F31CCD" w:rsidRPr="004F0BC1" w14:paraId="4344FEF1" w14:textId="59E3085D" w:rsidTr="00A81F1A">
        <w:trPr>
          <w:trHeight w:val="277"/>
        </w:trPr>
        <w:tc>
          <w:tcPr>
            <w:tcW w:w="4140" w:type="dxa"/>
            <w:tcBorders>
              <w:top w:val="nil"/>
              <w:left w:val="nil"/>
              <w:bottom w:val="nil"/>
              <w:right w:val="nil"/>
            </w:tcBorders>
          </w:tcPr>
          <w:p w14:paraId="6732230B" w14:textId="77777777" w:rsidR="00F31CCD" w:rsidRPr="004F0BC1" w:rsidRDefault="00F31CCD" w:rsidP="00D822D7">
            <w:pPr>
              <w:spacing w:after="0" w:line="259" w:lineRule="auto"/>
              <w:ind w:left="0" w:right="0" w:firstLine="0"/>
            </w:pPr>
            <w:r w:rsidRPr="004F0BC1">
              <w:t>Security Deposit</w:t>
            </w:r>
          </w:p>
        </w:tc>
        <w:tc>
          <w:tcPr>
            <w:tcW w:w="1620" w:type="dxa"/>
          </w:tcPr>
          <w:p w14:paraId="75C4B897" w14:textId="3D4D42D0" w:rsidR="00F31CCD" w:rsidRPr="00F31CCD" w:rsidRDefault="00F31CCD" w:rsidP="00A81F1A">
            <w:pPr>
              <w:spacing w:after="0" w:line="259" w:lineRule="auto"/>
              <w:ind w:left="78" w:right="0" w:firstLine="0"/>
              <w:jc w:val="center"/>
              <w:rPr>
                <w:color w:val="auto"/>
              </w:rPr>
            </w:pPr>
            <w:r w:rsidRPr="00F31CCD">
              <w:rPr>
                <w:color w:val="auto"/>
              </w:rPr>
              <w:t>$150</w:t>
            </w:r>
          </w:p>
        </w:tc>
      </w:tr>
      <w:tr w:rsidR="00F31CCD" w:rsidRPr="004F0BC1" w14:paraId="76689912" w14:textId="16EA6CC6" w:rsidTr="00A81F1A">
        <w:trPr>
          <w:trHeight w:val="273"/>
        </w:trPr>
        <w:tc>
          <w:tcPr>
            <w:tcW w:w="4140" w:type="dxa"/>
            <w:tcBorders>
              <w:top w:val="nil"/>
              <w:left w:val="nil"/>
              <w:bottom w:val="nil"/>
              <w:right w:val="nil"/>
            </w:tcBorders>
          </w:tcPr>
          <w:p w14:paraId="48F534B3" w14:textId="77777777" w:rsidR="00F31CCD" w:rsidRPr="004F0BC1" w:rsidRDefault="00F31CCD" w:rsidP="00D822D7">
            <w:pPr>
              <w:spacing w:after="0" w:line="259" w:lineRule="auto"/>
              <w:ind w:right="0"/>
              <w:jc w:val="left"/>
            </w:pPr>
            <w:r w:rsidRPr="004F0BC1">
              <w:t>New Service Labor</w:t>
            </w:r>
          </w:p>
        </w:tc>
        <w:tc>
          <w:tcPr>
            <w:tcW w:w="1620" w:type="dxa"/>
          </w:tcPr>
          <w:p w14:paraId="3A5B9B68" w14:textId="44AB1667" w:rsidR="00F31CCD" w:rsidRPr="00F31CCD" w:rsidRDefault="00F31CCD" w:rsidP="00A81F1A">
            <w:pPr>
              <w:spacing w:after="0" w:line="259" w:lineRule="auto"/>
              <w:ind w:left="78" w:right="0" w:firstLine="0"/>
              <w:jc w:val="center"/>
              <w:rPr>
                <w:color w:val="auto"/>
              </w:rPr>
            </w:pPr>
            <w:r w:rsidRPr="00F31CCD">
              <w:rPr>
                <w:color w:val="auto"/>
              </w:rPr>
              <w:t>$2,250</w:t>
            </w:r>
          </w:p>
        </w:tc>
      </w:tr>
      <w:tr w:rsidR="00F31CCD" w:rsidRPr="004F0BC1" w14:paraId="09EB9B6C" w14:textId="6765B673" w:rsidTr="00A81F1A">
        <w:trPr>
          <w:trHeight w:val="496"/>
        </w:trPr>
        <w:tc>
          <w:tcPr>
            <w:tcW w:w="4140" w:type="dxa"/>
            <w:tcBorders>
              <w:top w:val="nil"/>
              <w:left w:val="nil"/>
              <w:bottom w:val="nil"/>
              <w:right w:val="nil"/>
            </w:tcBorders>
          </w:tcPr>
          <w:p w14:paraId="33B1FB30" w14:textId="77777777" w:rsidR="00F31CCD" w:rsidRPr="004F0BC1" w:rsidRDefault="00F31CCD" w:rsidP="00D822D7">
            <w:pPr>
              <w:spacing w:after="0" w:line="259" w:lineRule="auto"/>
              <w:ind w:left="0" w:right="262" w:firstLine="0"/>
            </w:pPr>
            <w:r w:rsidRPr="004F0BC1">
              <w:t>New Service Materials</w:t>
            </w:r>
          </w:p>
          <w:p w14:paraId="25C53709" w14:textId="63816852" w:rsidR="00F31CCD" w:rsidRPr="004F0BC1" w:rsidRDefault="00F31CCD" w:rsidP="00D822D7">
            <w:pPr>
              <w:spacing w:after="0" w:line="259" w:lineRule="auto"/>
              <w:ind w:left="0" w:right="262" w:firstLine="0"/>
            </w:pPr>
            <w:r w:rsidRPr="004F0BC1">
              <w:t>Total</w:t>
            </w:r>
          </w:p>
        </w:tc>
        <w:tc>
          <w:tcPr>
            <w:tcW w:w="1620" w:type="dxa"/>
          </w:tcPr>
          <w:p w14:paraId="293A13FB" w14:textId="728754AB" w:rsidR="00F31CCD" w:rsidRPr="00F31CCD" w:rsidRDefault="00F31CCD" w:rsidP="00A81F1A">
            <w:pPr>
              <w:spacing w:after="0" w:line="259" w:lineRule="auto"/>
              <w:ind w:left="78" w:right="0" w:firstLine="0"/>
              <w:jc w:val="center"/>
              <w:rPr>
                <w:color w:val="auto"/>
                <w:u w:val="single"/>
              </w:rPr>
            </w:pPr>
            <w:r w:rsidRPr="00F31CCD">
              <w:rPr>
                <w:color w:val="auto"/>
                <w:u w:val="single"/>
              </w:rPr>
              <w:t>$3,200</w:t>
            </w:r>
          </w:p>
          <w:p w14:paraId="44155988" w14:textId="4CC80980" w:rsidR="00F31CCD" w:rsidRPr="00F31CCD" w:rsidRDefault="00F31CCD" w:rsidP="00A81F1A">
            <w:pPr>
              <w:spacing w:after="0" w:line="259" w:lineRule="auto"/>
              <w:ind w:left="78" w:right="0" w:firstLine="0"/>
              <w:jc w:val="center"/>
              <w:rPr>
                <w:color w:val="auto"/>
              </w:rPr>
            </w:pPr>
            <w:r w:rsidRPr="00F31CCD">
              <w:rPr>
                <w:color w:val="auto"/>
              </w:rPr>
              <w:t>$5,600</w:t>
            </w:r>
          </w:p>
        </w:tc>
      </w:tr>
    </w:tbl>
    <w:p w14:paraId="129298C5" w14:textId="77777777" w:rsidR="00053A23" w:rsidRPr="004F0BC1" w:rsidRDefault="00053A23" w:rsidP="00414400">
      <w:pPr>
        <w:spacing w:line="216" w:lineRule="auto"/>
        <w:ind w:right="425"/>
      </w:pPr>
    </w:p>
    <w:p w14:paraId="2EB635FB" w14:textId="2103319A" w:rsidR="00347E76" w:rsidRPr="004F0BC1" w:rsidRDefault="00A84B93" w:rsidP="00414400">
      <w:pPr>
        <w:spacing w:line="216" w:lineRule="auto"/>
        <w:ind w:right="425"/>
      </w:pPr>
      <w:r w:rsidRPr="004F0BC1">
        <w:t>Meter Larger Than 1" Is considered Non-Standard Service, cost will be determined upon service request.</w:t>
      </w:r>
    </w:p>
    <w:p w14:paraId="44CC7ED5" w14:textId="77777777" w:rsidR="00F63AA5" w:rsidRPr="004F0BC1" w:rsidRDefault="00F63AA5">
      <w:pPr>
        <w:spacing w:line="216" w:lineRule="auto"/>
        <w:ind w:left="2977" w:right="425"/>
      </w:pPr>
    </w:p>
    <w:p w14:paraId="7B980399" w14:textId="3F0C72F5" w:rsidR="00FD6DEC" w:rsidRPr="004F0BC1" w:rsidRDefault="00A84B93" w:rsidP="0096385C">
      <w:pPr>
        <w:numPr>
          <w:ilvl w:val="0"/>
          <w:numId w:val="1"/>
        </w:numPr>
        <w:spacing w:after="231"/>
        <w:ind w:right="212" w:hanging="712"/>
      </w:pPr>
      <w:r w:rsidRPr="004F0BC1">
        <w:t>Non-Standard Service Fee: Cost to be determined upon service request.</w:t>
      </w:r>
    </w:p>
    <w:p w14:paraId="380C868A" w14:textId="601C7CE1" w:rsidR="00347E76" w:rsidRDefault="00A84B93" w:rsidP="00034A9F">
      <w:pPr>
        <w:pStyle w:val="ListParagraph"/>
        <w:numPr>
          <w:ilvl w:val="0"/>
          <w:numId w:val="21"/>
        </w:numPr>
        <w:spacing w:after="0" w:line="240" w:lineRule="auto"/>
        <w:ind w:right="425"/>
      </w:pPr>
      <w:r w:rsidRPr="00034A9F">
        <w:rPr>
          <w:u w:val="single"/>
        </w:rPr>
        <w:lastRenderedPageBreak/>
        <w:t xml:space="preserve">Re-Service </w:t>
      </w:r>
      <w:r w:rsidR="00F63AA5" w:rsidRPr="00034A9F">
        <w:rPr>
          <w:u w:val="single"/>
        </w:rPr>
        <w:t>Fee</w:t>
      </w:r>
      <w:r w:rsidR="00F63AA5" w:rsidRPr="004F0BC1">
        <w:t xml:space="preserve"> (</w:t>
      </w:r>
      <w:r w:rsidRPr="004F0BC1">
        <w:t>applies to locations that currently have service or where service has previously been provided)</w:t>
      </w:r>
      <w:r w:rsidR="00034A9F">
        <w:t xml:space="preserve"> </w:t>
      </w:r>
    </w:p>
    <w:p w14:paraId="372D2F76" w14:textId="0DC5889F" w:rsidR="00034A9F" w:rsidRPr="00C36AFE" w:rsidRDefault="002D03BB" w:rsidP="002D03BB">
      <w:pPr>
        <w:spacing w:after="0" w:line="240" w:lineRule="auto"/>
        <w:ind w:left="4330" w:right="425" w:firstLine="1430"/>
        <w:rPr>
          <w:color w:val="auto"/>
          <w:u w:val="single"/>
        </w:rPr>
      </w:pPr>
      <w:r w:rsidRPr="00C36AFE">
        <w:rPr>
          <w:u w:val="single"/>
        </w:rPr>
        <w:t xml:space="preserve"> </w:t>
      </w:r>
      <w:r w:rsidR="00C36AFE" w:rsidRPr="00C36AFE">
        <w:rPr>
          <w:u w:val="single"/>
        </w:rPr>
        <w:t xml:space="preserve">November 21, </w:t>
      </w:r>
      <w:r w:rsidRPr="00C36AFE">
        <w:rPr>
          <w:u w:val="single"/>
        </w:rPr>
        <w:t>2025</w:t>
      </w:r>
      <w:r w:rsidR="00034A9F" w:rsidRPr="00C36AFE">
        <w:rPr>
          <w:u w:val="single"/>
        </w:rPr>
        <w:t xml:space="preserve"> </w:t>
      </w:r>
      <w:r w:rsidRPr="00C36AFE">
        <w:rPr>
          <w:u w:val="single"/>
        </w:rPr>
        <w:t xml:space="preserve">   </w:t>
      </w:r>
    </w:p>
    <w:p w14:paraId="53923FB6" w14:textId="27E4BAE7" w:rsidR="00347E76" w:rsidRPr="00A26FC0" w:rsidRDefault="00A84B93">
      <w:pPr>
        <w:tabs>
          <w:tab w:val="center" w:pos="3114"/>
          <w:tab w:val="center" w:pos="6181"/>
        </w:tabs>
        <w:ind w:left="0" w:right="0" w:firstLine="0"/>
        <w:jc w:val="left"/>
        <w:rPr>
          <w:color w:val="auto"/>
        </w:rPr>
      </w:pPr>
      <w:r w:rsidRPr="00A26FC0">
        <w:rPr>
          <w:color w:val="auto"/>
        </w:rPr>
        <w:tab/>
      </w:r>
      <w:r w:rsidR="0040403A" w:rsidRPr="00A26FC0">
        <w:rPr>
          <w:color w:val="auto"/>
        </w:rPr>
        <w:t xml:space="preserve">  </w:t>
      </w:r>
      <w:r w:rsidRPr="00A26FC0">
        <w:rPr>
          <w:color w:val="auto"/>
        </w:rPr>
        <w:t>Labor, Material &amp; Administrative</w:t>
      </w:r>
      <w:r w:rsidRPr="00A26FC0">
        <w:rPr>
          <w:color w:val="auto"/>
        </w:rPr>
        <w:tab/>
        <w:t>$100.00</w:t>
      </w:r>
    </w:p>
    <w:p w14:paraId="2CA31251" w14:textId="0FF83CE0" w:rsidR="00347E76" w:rsidRPr="00A26FC0" w:rsidRDefault="00A84B93">
      <w:pPr>
        <w:tabs>
          <w:tab w:val="center" w:pos="2382"/>
          <w:tab w:val="center" w:pos="6184"/>
        </w:tabs>
        <w:ind w:left="0" w:right="0" w:firstLine="0"/>
        <w:jc w:val="left"/>
        <w:rPr>
          <w:color w:val="auto"/>
        </w:rPr>
      </w:pPr>
      <w:r w:rsidRPr="00A26FC0">
        <w:rPr>
          <w:color w:val="auto"/>
        </w:rPr>
        <w:tab/>
        <w:t>Security Deposit</w:t>
      </w:r>
      <w:r w:rsidRPr="00A26FC0">
        <w:rPr>
          <w:color w:val="auto"/>
        </w:rPr>
        <w:tab/>
      </w:r>
      <w:r w:rsidRPr="00A26FC0">
        <w:rPr>
          <w:color w:val="auto"/>
          <w:u w:val="single"/>
        </w:rPr>
        <w:t>$1</w:t>
      </w:r>
      <w:r w:rsidR="00446E80">
        <w:rPr>
          <w:color w:val="auto"/>
          <w:u w:val="single"/>
        </w:rPr>
        <w:t>5</w:t>
      </w:r>
      <w:r w:rsidR="007B3EA4" w:rsidRPr="00A26FC0">
        <w:rPr>
          <w:color w:val="auto"/>
          <w:u w:val="single"/>
        </w:rPr>
        <w:t>0</w:t>
      </w:r>
      <w:r w:rsidR="00F63AA5" w:rsidRPr="00A26FC0">
        <w:rPr>
          <w:color w:val="auto"/>
          <w:u w:val="single"/>
        </w:rPr>
        <w:t>.00</w:t>
      </w:r>
    </w:p>
    <w:p w14:paraId="0702882B" w14:textId="5B95D1A6" w:rsidR="00347E76" w:rsidRPr="00A26FC0" w:rsidRDefault="00A84B93">
      <w:pPr>
        <w:tabs>
          <w:tab w:val="center" w:pos="1817"/>
          <w:tab w:val="center" w:pos="6187"/>
        </w:tabs>
        <w:spacing w:after="296" w:line="259" w:lineRule="auto"/>
        <w:ind w:left="0" w:right="0" w:firstLine="0"/>
        <w:jc w:val="left"/>
        <w:rPr>
          <w:color w:val="auto"/>
        </w:rPr>
      </w:pPr>
      <w:r w:rsidRPr="00A26FC0">
        <w:rPr>
          <w:color w:val="auto"/>
        </w:rPr>
        <w:tab/>
        <w:t>Total</w:t>
      </w:r>
      <w:r w:rsidRPr="00A26FC0">
        <w:rPr>
          <w:color w:val="auto"/>
        </w:rPr>
        <w:tab/>
        <w:t>$2</w:t>
      </w:r>
      <w:r w:rsidR="00446E80">
        <w:rPr>
          <w:color w:val="auto"/>
        </w:rPr>
        <w:t>5</w:t>
      </w:r>
      <w:r w:rsidRPr="00A26FC0">
        <w:rPr>
          <w:color w:val="auto"/>
        </w:rPr>
        <w:t>0.0</w:t>
      </w:r>
      <w:r w:rsidR="00446E80">
        <w:rPr>
          <w:color w:val="auto"/>
        </w:rPr>
        <w:t>0</w:t>
      </w:r>
    </w:p>
    <w:p w14:paraId="072E8BD4" w14:textId="77777777" w:rsidR="00347E76" w:rsidRPr="004F0BC1" w:rsidRDefault="00A84B93">
      <w:pPr>
        <w:numPr>
          <w:ilvl w:val="0"/>
          <w:numId w:val="3"/>
        </w:numPr>
        <w:spacing w:after="290"/>
        <w:ind w:right="425" w:hanging="724"/>
      </w:pPr>
      <w:r w:rsidRPr="004F0BC1">
        <w:t>Reconnection Fee: $50.00</w:t>
      </w:r>
    </w:p>
    <w:p w14:paraId="1FB6EBF4" w14:textId="77777777" w:rsidR="00347E76" w:rsidRPr="004F0BC1" w:rsidRDefault="00A84B93">
      <w:pPr>
        <w:numPr>
          <w:ilvl w:val="0"/>
          <w:numId w:val="3"/>
        </w:numPr>
        <w:spacing w:after="213"/>
        <w:ind w:right="425" w:hanging="724"/>
      </w:pPr>
      <w:r w:rsidRPr="004F0BC1">
        <w:t>Returned Check Fee: $30.00</w:t>
      </w:r>
    </w:p>
    <w:p w14:paraId="4786C25C" w14:textId="742A994D" w:rsidR="00347E76" w:rsidRPr="004F0BC1" w:rsidRDefault="00A84B93" w:rsidP="00D822D7">
      <w:pPr>
        <w:spacing w:after="0" w:line="240" w:lineRule="auto"/>
        <w:ind w:left="1642" w:right="425" w:hanging="707"/>
      </w:pPr>
      <w:r w:rsidRPr="004F0BC1">
        <w:rPr>
          <w:noProof/>
        </w:rPr>
        <w:drawing>
          <wp:inline distT="0" distB="0" distL="0" distR="0" wp14:anchorId="7B81AD3E" wp14:editId="38E0223A">
            <wp:extent cx="56552" cy="105989"/>
            <wp:effectExtent l="0" t="0" r="0" b="0"/>
            <wp:docPr id="27645" name="Picture 27645"/>
            <wp:cNvGraphicFramePr/>
            <a:graphic xmlns:a="http://schemas.openxmlformats.org/drawingml/2006/main">
              <a:graphicData uri="http://schemas.openxmlformats.org/drawingml/2006/picture">
                <pic:pic xmlns:pic="http://schemas.openxmlformats.org/drawingml/2006/picture">
                  <pic:nvPicPr>
                    <pic:cNvPr id="27645" name="Picture 27645"/>
                    <pic:cNvPicPr/>
                  </pic:nvPicPr>
                  <pic:blipFill>
                    <a:blip r:embed="rId7"/>
                    <a:stretch>
                      <a:fillRect/>
                    </a:stretch>
                  </pic:blipFill>
                  <pic:spPr>
                    <a:xfrm>
                      <a:off x="0" y="0"/>
                      <a:ext cx="56552" cy="105989"/>
                    </a:xfrm>
                    <a:prstGeom prst="rect">
                      <a:avLst/>
                    </a:prstGeom>
                  </pic:spPr>
                </pic:pic>
              </a:graphicData>
            </a:graphic>
          </wp:inline>
        </w:drawing>
      </w:r>
      <w:r w:rsidRPr="004F0BC1">
        <w:t xml:space="preserve"> </w:t>
      </w:r>
      <w:r w:rsidR="00F63AA5" w:rsidRPr="004F0BC1">
        <w:tab/>
      </w:r>
      <w:r w:rsidRPr="004F0BC1">
        <w:t>Landlord/Management Convenience Fee: $25.00 - Convenience fee that will be charged to landlord/management for Wickson Creek SUD to supply continuous service between landlord/management and tenant accounts.</w:t>
      </w:r>
    </w:p>
    <w:p w14:paraId="54590623" w14:textId="77777777" w:rsidR="00D822D7" w:rsidRPr="004F0BC1" w:rsidRDefault="00D822D7" w:rsidP="00D822D7">
      <w:pPr>
        <w:spacing w:after="0" w:line="240" w:lineRule="auto"/>
        <w:ind w:left="1642" w:right="425" w:hanging="707"/>
      </w:pPr>
    </w:p>
    <w:p w14:paraId="17DB31A5" w14:textId="1E1608FD" w:rsidR="00347E76" w:rsidRPr="004F0BC1" w:rsidRDefault="00A84B93" w:rsidP="0040403A">
      <w:pPr>
        <w:tabs>
          <w:tab w:val="center" w:pos="941"/>
          <w:tab w:val="left" w:pos="1620"/>
          <w:tab w:val="center" w:pos="5271"/>
        </w:tabs>
        <w:spacing w:after="0" w:line="240" w:lineRule="auto"/>
        <w:ind w:left="0" w:right="0" w:firstLine="0"/>
        <w:jc w:val="left"/>
      </w:pPr>
      <w:r w:rsidRPr="004F0BC1">
        <w:tab/>
      </w:r>
      <w:r w:rsidRPr="004F0BC1">
        <w:rPr>
          <w:noProof/>
        </w:rPr>
        <w:drawing>
          <wp:inline distT="0" distB="0" distL="0" distR="0" wp14:anchorId="098DEAE8" wp14:editId="247985F9">
            <wp:extent cx="7069" cy="3533"/>
            <wp:effectExtent l="0" t="0" r="0" b="0"/>
            <wp:docPr id="3101" name="Picture 3101"/>
            <wp:cNvGraphicFramePr/>
            <a:graphic xmlns:a="http://schemas.openxmlformats.org/drawingml/2006/main">
              <a:graphicData uri="http://schemas.openxmlformats.org/drawingml/2006/picture">
                <pic:pic xmlns:pic="http://schemas.openxmlformats.org/drawingml/2006/picture">
                  <pic:nvPicPr>
                    <pic:cNvPr id="3101" name="Picture 3101"/>
                    <pic:cNvPicPr/>
                  </pic:nvPicPr>
                  <pic:blipFill>
                    <a:blip r:embed="rId8"/>
                    <a:stretch>
                      <a:fillRect/>
                    </a:stretch>
                  </pic:blipFill>
                  <pic:spPr>
                    <a:xfrm>
                      <a:off x="0" y="0"/>
                      <a:ext cx="7069" cy="3533"/>
                    </a:xfrm>
                    <a:prstGeom prst="rect">
                      <a:avLst/>
                    </a:prstGeom>
                  </pic:spPr>
                </pic:pic>
              </a:graphicData>
            </a:graphic>
          </wp:inline>
        </w:drawing>
      </w:r>
      <w:r w:rsidRPr="004F0BC1">
        <w:t xml:space="preserve"> J</w:t>
      </w:r>
      <w:proofErr w:type="gramStart"/>
      <w:r w:rsidRPr="004F0BC1">
        <w:t>.</w:t>
      </w:r>
      <w:r w:rsidR="0040403A">
        <w:t xml:space="preserve"> </w:t>
      </w:r>
      <w:r w:rsidR="0040403A">
        <w:tab/>
      </w:r>
      <w:r w:rsidRPr="004F0BC1">
        <w:t>Activation</w:t>
      </w:r>
      <w:proofErr w:type="gramEnd"/>
      <w:r w:rsidRPr="004F0BC1">
        <w:t xml:space="preserve"> of Temporary Service: Day $50.00, each additional day $10.00</w:t>
      </w:r>
      <w:r w:rsidR="00E17AB5">
        <w:t>.</w:t>
      </w:r>
    </w:p>
    <w:p w14:paraId="3BCB042A" w14:textId="77777777" w:rsidR="00D822D7" w:rsidRPr="004F0BC1" w:rsidRDefault="00D822D7" w:rsidP="00D822D7">
      <w:pPr>
        <w:tabs>
          <w:tab w:val="center" w:pos="941"/>
          <w:tab w:val="center" w:pos="5271"/>
        </w:tabs>
        <w:spacing w:after="0" w:line="240" w:lineRule="auto"/>
        <w:ind w:left="0" w:right="0" w:firstLine="0"/>
        <w:jc w:val="left"/>
      </w:pPr>
    </w:p>
    <w:p w14:paraId="4F0C41D6" w14:textId="26EF2D84" w:rsidR="00347E76" w:rsidRPr="004F0BC1" w:rsidRDefault="00A84B93" w:rsidP="00744C89">
      <w:pPr>
        <w:spacing w:after="302"/>
        <w:ind w:left="1664" w:right="425" w:hanging="764"/>
      </w:pPr>
      <w:r w:rsidRPr="004F0BC1">
        <w:rPr>
          <w:noProof/>
        </w:rPr>
        <w:drawing>
          <wp:inline distT="0" distB="0" distL="0" distR="0" wp14:anchorId="65156411" wp14:editId="00ACCC60">
            <wp:extent cx="109570" cy="105989"/>
            <wp:effectExtent l="0" t="0" r="0" b="0"/>
            <wp:docPr id="27647" name="Picture 27647"/>
            <wp:cNvGraphicFramePr/>
            <a:graphic xmlns:a="http://schemas.openxmlformats.org/drawingml/2006/main">
              <a:graphicData uri="http://schemas.openxmlformats.org/drawingml/2006/picture">
                <pic:pic xmlns:pic="http://schemas.openxmlformats.org/drawingml/2006/picture">
                  <pic:nvPicPr>
                    <pic:cNvPr id="27647" name="Picture 27647"/>
                    <pic:cNvPicPr/>
                  </pic:nvPicPr>
                  <pic:blipFill>
                    <a:blip r:embed="rId9"/>
                    <a:stretch>
                      <a:fillRect/>
                    </a:stretch>
                  </pic:blipFill>
                  <pic:spPr>
                    <a:xfrm>
                      <a:off x="0" y="0"/>
                      <a:ext cx="109570" cy="105989"/>
                    </a:xfrm>
                    <a:prstGeom prst="rect">
                      <a:avLst/>
                    </a:prstGeom>
                  </pic:spPr>
                </pic:pic>
              </a:graphicData>
            </a:graphic>
          </wp:inline>
        </w:drawing>
      </w:r>
      <w:r w:rsidRPr="004F0BC1">
        <w:t xml:space="preserve"> </w:t>
      </w:r>
      <w:r w:rsidR="00F63AA5" w:rsidRPr="004F0BC1">
        <w:tab/>
      </w:r>
      <w:r w:rsidRPr="004F0BC1">
        <w:t xml:space="preserve">Meter Test Upon Written Request: $40.00 If the test is within American </w:t>
      </w:r>
      <w:proofErr w:type="spellStart"/>
      <w:r w:rsidRPr="004F0BC1">
        <w:t>Waterworks</w:t>
      </w:r>
      <w:proofErr w:type="spellEnd"/>
      <w:r w:rsidRPr="004F0BC1">
        <w:t xml:space="preserve"> Association Standards for Accuracy charge will be applied to the account, but if meter is faulty or inaccurate, cost adjustments shall be made</w:t>
      </w:r>
      <w:r w:rsidR="00E17AB5">
        <w:t>.</w:t>
      </w:r>
    </w:p>
    <w:p w14:paraId="24467FBE" w14:textId="12B405C1" w:rsidR="00347E76" w:rsidRPr="004F0BC1" w:rsidRDefault="00A84B93" w:rsidP="0040403A">
      <w:pPr>
        <w:spacing w:after="54" w:line="216" w:lineRule="auto"/>
        <w:ind w:left="1620" w:right="306" w:hanging="618"/>
        <w:jc w:val="left"/>
      </w:pPr>
      <w:r w:rsidRPr="004F0BC1">
        <w:t>L</w:t>
      </w:r>
      <w:r w:rsidRPr="004F0BC1">
        <w:tab/>
        <w:t xml:space="preserve">Drought Contingency Violation Fee: Not less than $250 and not more than </w:t>
      </w:r>
      <w:r w:rsidR="0040403A">
        <w:t xml:space="preserve">  </w:t>
      </w:r>
      <w:r w:rsidRPr="004F0BC1">
        <w:t xml:space="preserve">$500 assessed each day the violation continues. This fee </w:t>
      </w:r>
      <w:r w:rsidR="00F63AA5" w:rsidRPr="004F0BC1">
        <w:t>will</w:t>
      </w:r>
      <w:r w:rsidRPr="004F0BC1">
        <w:t xml:space="preserve"> be applied to the violator's next water </w:t>
      </w:r>
      <w:r w:rsidR="00F63AA5" w:rsidRPr="004F0BC1">
        <w:t>bill</w:t>
      </w:r>
      <w:r w:rsidRPr="004F0BC1">
        <w:t>.</w:t>
      </w:r>
    </w:p>
    <w:p w14:paraId="3F9F5D10" w14:textId="31AA670E" w:rsidR="00347E76" w:rsidRPr="00455334" w:rsidRDefault="00744C89">
      <w:pPr>
        <w:spacing w:after="191" w:line="259" w:lineRule="auto"/>
        <w:ind w:left="166" w:right="0"/>
        <w:jc w:val="left"/>
        <w:rPr>
          <w:b/>
          <w:bCs/>
        </w:rPr>
      </w:pPr>
      <w:r w:rsidRPr="00455334">
        <w:rPr>
          <w:b/>
          <w:bCs/>
        </w:rPr>
        <w:t>II</w:t>
      </w:r>
      <w:r w:rsidR="0046611C" w:rsidRPr="00455334">
        <w:rPr>
          <w:b/>
          <w:bCs/>
        </w:rPr>
        <w:t>. Rates</w:t>
      </w:r>
    </w:p>
    <w:p w14:paraId="5FC1FBC3" w14:textId="2D24356F" w:rsidR="00347E76" w:rsidRDefault="00A84B93">
      <w:pPr>
        <w:spacing w:after="278"/>
        <w:ind w:left="889" w:right="0"/>
      </w:pPr>
      <w:r w:rsidRPr="004F0BC1">
        <w:t xml:space="preserve">The following rates and charges for the sale of water shall be in effect for residential, church, and commercial customers within the </w:t>
      </w:r>
      <w:r w:rsidR="0040403A" w:rsidRPr="004F0BC1">
        <w:t>district</w:t>
      </w:r>
      <w:r w:rsidRPr="004F0BC1">
        <w:t xml:space="preserve"> from the effective date of this order</w:t>
      </w:r>
      <w:r w:rsidR="00E17AB5">
        <w:t>.</w:t>
      </w:r>
    </w:p>
    <w:p w14:paraId="3EC36E70" w14:textId="0DDA395C" w:rsidR="00A81F1A" w:rsidRPr="00A81F1A" w:rsidRDefault="00A81F1A">
      <w:pPr>
        <w:spacing w:after="278"/>
        <w:ind w:left="889" w:right="0"/>
        <w:rPr>
          <w:b/>
          <w:bCs/>
        </w:rPr>
      </w:pPr>
      <w:r w:rsidRPr="00A81F1A">
        <w:rPr>
          <w:b/>
          <w:bCs/>
        </w:rPr>
        <w:t>Effective January 1, 2026</w:t>
      </w:r>
    </w:p>
    <w:p w14:paraId="2FE45696" w14:textId="199EBABE" w:rsidR="00347E76" w:rsidRPr="004F0BC1" w:rsidRDefault="00A84B93">
      <w:pPr>
        <w:spacing w:after="1" w:line="259" w:lineRule="auto"/>
        <w:ind w:left="912" w:right="0"/>
        <w:jc w:val="left"/>
      </w:pPr>
      <w:r w:rsidRPr="00501579">
        <w:rPr>
          <w:b/>
          <w:bCs/>
          <w:u w:val="single" w:color="000000"/>
        </w:rPr>
        <w:t>R-1</w:t>
      </w:r>
      <w:r w:rsidRPr="004F0BC1">
        <w:rPr>
          <w:u w:val="single" w:color="000000"/>
        </w:rPr>
        <w:t xml:space="preserve"> Classification</w:t>
      </w:r>
      <w:r w:rsidRPr="004F0BC1">
        <w:t xml:space="preserve"> </w:t>
      </w:r>
      <w:r w:rsidR="0076108B" w:rsidRPr="004F0BC1">
        <w:t>–</w:t>
      </w:r>
      <w:r w:rsidRPr="004F0BC1">
        <w:t xml:space="preserve"> 5</w:t>
      </w:r>
      <w:r w:rsidR="0076108B" w:rsidRPr="004F0BC1">
        <w:t>/</w:t>
      </w:r>
      <w:r w:rsidRPr="004F0BC1">
        <w:t>8" to 3</w:t>
      </w:r>
      <w:r w:rsidR="0076108B" w:rsidRPr="004F0BC1">
        <w:t>/</w:t>
      </w:r>
      <w:r w:rsidRPr="004F0BC1">
        <w:t>4" Residential Meter</w:t>
      </w:r>
    </w:p>
    <w:tbl>
      <w:tblPr>
        <w:tblStyle w:val="TableGrid"/>
        <w:tblW w:w="5837" w:type="dxa"/>
        <w:tblInd w:w="913" w:type="dxa"/>
        <w:tblLook w:val="04A0" w:firstRow="1" w:lastRow="0" w:firstColumn="1" w:lastColumn="0" w:noHBand="0" w:noVBand="1"/>
      </w:tblPr>
      <w:tblGrid>
        <w:gridCol w:w="1967"/>
        <w:gridCol w:w="2798"/>
        <w:gridCol w:w="1072"/>
      </w:tblGrid>
      <w:tr w:rsidR="00873A58" w:rsidRPr="004F0BC1" w14:paraId="2625A7B4" w14:textId="4A438B25" w:rsidTr="00873A58">
        <w:trPr>
          <w:trHeight w:val="497"/>
        </w:trPr>
        <w:tc>
          <w:tcPr>
            <w:tcW w:w="1967" w:type="dxa"/>
            <w:tcBorders>
              <w:top w:val="nil"/>
              <w:left w:val="nil"/>
              <w:bottom w:val="nil"/>
              <w:right w:val="nil"/>
            </w:tcBorders>
          </w:tcPr>
          <w:p w14:paraId="65DA7DCD" w14:textId="77777777" w:rsidR="00873A58" w:rsidRPr="004F0BC1" w:rsidRDefault="00873A58" w:rsidP="00873A58">
            <w:pPr>
              <w:spacing w:after="0" w:line="259" w:lineRule="auto"/>
              <w:ind w:left="0" w:right="0" w:firstLine="0"/>
              <w:jc w:val="left"/>
            </w:pPr>
            <w:bookmarkStart w:id="2" w:name="_Hlk198134285"/>
            <w:r w:rsidRPr="004F0BC1">
              <w:rPr>
                <w:u w:val="single" w:color="000000"/>
              </w:rPr>
              <w:t>Gallons Used</w:t>
            </w:r>
          </w:p>
        </w:tc>
        <w:tc>
          <w:tcPr>
            <w:tcW w:w="2798" w:type="dxa"/>
          </w:tcPr>
          <w:p w14:paraId="0F5E740E" w14:textId="77777777" w:rsidR="00873A58" w:rsidRPr="004F0BC1" w:rsidRDefault="00873A58" w:rsidP="00873A58">
            <w:pPr>
              <w:spacing w:after="0" w:line="259" w:lineRule="auto"/>
              <w:ind w:left="0" w:right="0" w:firstLine="0"/>
              <w:jc w:val="left"/>
            </w:pPr>
            <w:r>
              <w:rPr>
                <w:u w:val="single" w:color="000000"/>
              </w:rPr>
              <w:t xml:space="preserve">2025 </w:t>
            </w:r>
            <w:r w:rsidRPr="004F0BC1">
              <w:rPr>
                <w:u w:val="single" w:color="000000"/>
              </w:rPr>
              <w:t>Rate</w:t>
            </w:r>
          </w:p>
          <w:p w14:paraId="63CBDAF4" w14:textId="3596FD00" w:rsidR="00873A58" w:rsidRDefault="00873A58" w:rsidP="00873A58">
            <w:pPr>
              <w:spacing w:after="0" w:line="259" w:lineRule="auto"/>
              <w:ind w:left="0" w:right="0" w:firstLine="0"/>
              <w:jc w:val="left"/>
              <w:rPr>
                <w:u w:val="single" w:color="000000"/>
              </w:rPr>
            </w:pPr>
            <w:r w:rsidRPr="004F0BC1">
              <w:t>$0.00 minimum per month</w:t>
            </w:r>
          </w:p>
        </w:tc>
        <w:tc>
          <w:tcPr>
            <w:tcW w:w="1072" w:type="dxa"/>
          </w:tcPr>
          <w:p w14:paraId="0EA0C91A" w14:textId="3AE6259B" w:rsidR="00873A58" w:rsidRPr="004F0BC1" w:rsidRDefault="00873A58" w:rsidP="00873A58">
            <w:pPr>
              <w:spacing w:after="0" w:line="259" w:lineRule="auto"/>
              <w:ind w:left="0" w:right="0" w:firstLine="0"/>
              <w:jc w:val="center"/>
            </w:pPr>
            <w:r>
              <w:rPr>
                <w:u w:val="single" w:color="000000"/>
              </w:rPr>
              <w:t>202</w:t>
            </w:r>
            <w:r>
              <w:rPr>
                <w:u w:val="single" w:color="000000"/>
              </w:rPr>
              <w:t>6</w:t>
            </w:r>
            <w:r>
              <w:rPr>
                <w:u w:val="single" w:color="000000"/>
              </w:rPr>
              <w:t xml:space="preserve"> </w:t>
            </w:r>
            <w:r w:rsidRPr="004F0BC1">
              <w:rPr>
                <w:u w:val="single" w:color="000000"/>
              </w:rPr>
              <w:t>Rate</w:t>
            </w:r>
          </w:p>
          <w:p w14:paraId="4F338D30" w14:textId="23964140" w:rsidR="00873A58" w:rsidRDefault="00873A58" w:rsidP="00873A58">
            <w:pPr>
              <w:spacing w:after="0" w:line="259" w:lineRule="auto"/>
              <w:ind w:left="0" w:right="0" w:firstLine="0"/>
              <w:jc w:val="center"/>
              <w:rPr>
                <w:u w:val="single" w:color="000000"/>
              </w:rPr>
            </w:pPr>
            <w:r w:rsidRPr="004F0BC1">
              <w:t>$0.00</w:t>
            </w:r>
          </w:p>
        </w:tc>
      </w:tr>
      <w:tr w:rsidR="00873A58" w:rsidRPr="004F0BC1" w14:paraId="17908C02" w14:textId="10652D8F" w:rsidTr="00873A58">
        <w:trPr>
          <w:trHeight w:val="288"/>
        </w:trPr>
        <w:tc>
          <w:tcPr>
            <w:tcW w:w="1967" w:type="dxa"/>
            <w:tcBorders>
              <w:top w:val="nil"/>
              <w:left w:val="nil"/>
              <w:bottom w:val="nil"/>
              <w:right w:val="nil"/>
            </w:tcBorders>
          </w:tcPr>
          <w:p w14:paraId="0D9F7624" w14:textId="77777777" w:rsidR="00873A58" w:rsidRPr="004F0BC1" w:rsidRDefault="00873A58" w:rsidP="00873A58">
            <w:pPr>
              <w:spacing w:after="0" w:line="259" w:lineRule="auto"/>
              <w:ind w:left="6" w:right="0" w:firstLine="0"/>
              <w:jc w:val="left"/>
            </w:pPr>
            <w:r w:rsidRPr="004F0BC1">
              <w:t>0-5,000</w:t>
            </w:r>
          </w:p>
        </w:tc>
        <w:tc>
          <w:tcPr>
            <w:tcW w:w="2798" w:type="dxa"/>
          </w:tcPr>
          <w:p w14:paraId="5661033B" w14:textId="7C74C083" w:rsidR="00873A58" w:rsidRPr="004F0BC1" w:rsidRDefault="00873A58" w:rsidP="00873A58">
            <w:pPr>
              <w:spacing w:after="0" w:line="259" w:lineRule="auto"/>
              <w:ind w:left="0" w:right="0" w:firstLine="0"/>
              <w:jc w:val="left"/>
            </w:pPr>
            <w:r w:rsidRPr="004F0BC1">
              <w:t>$4.00 per 1,000 gallons</w:t>
            </w:r>
          </w:p>
        </w:tc>
        <w:tc>
          <w:tcPr>
            <w:tcW w:w="1072" w:type="dxa"/>
          </w:tcPr>
          <w:p w14:paraId="5CF8C4F0" w14:textId="4E49A81B" w:rsidR="00873A58" w:rsidRPr="004F0BC1" w:rsidRDefault="00873A58" w:rsidP="00873A58">
            <w:pPr>
              <w:spacing w:after="0" w:line="259" w:lineRule="auto"/>
              <w:ind w:left="0" w:right="0" w:firstLine="0"/>
              <w:jc w:val="center"/>
            </w:pPr>
            <w:r w:rsidRPr="004F0BC1">
              <w:t>$4.00</w:t>
            </w:r>
          </w:p>
        </w:tc>
      </w:tr>
      <w:tr w:rsidR="00873A58" w:rsidRPr="004F0BC1" w14:paraId="56ACEBBB" w14:textId="2F11F6BE" w:rsidTr="00873A58">
        <w:trPr>
          <w:trHeight w:val="275"/>
        </w:trPr>
        <w:tc>
          <w:tcPr>
            <w:tcW w:w="1967" w:type="dxa"/>
            <w:tcBorders>
              <w:top w:val="nil"/>
              <w:left w:val="nil"/>
              <w:bottom w:val="nil"/>
              <w:right w:val="nil"/>
            </w:tcBorders>
          </w:tcPr>
          <w:p w14:paraId="1F57F4DB" w14:textId="77777777" w:rsidR="00873A58" w:rsidRPr="004F0BC1" w:rsidRDefault="00873A58" w:rsidP="00873A58">
            <w:pPr>
              <w:spacing w:after="0" w:line="259" w:lineRule="auto"/>
              <w:ind w:left="6" w:right="0" w:firstLine="0"/>
              <w:jc w:val="left"/>
            </w:pPr>
            <w:r w:rsidRPr="004F0BC1">
              <w:t>5,001 - 15,000</w:t>
            </w:r>
          </w:p>
        </w:tc>
        <w:tc>
          <w:tcPr>
            <w:tcW w:w="2798" w:type="dxa"/>
          </w:tcPr>
          <w:p w14:paraId="57A4027B" w14:textId="260A67CA" w:rsidR="00873A58" w:rsidRPr="004F0BC1" w:rsidRDefault="00873A58" w:rsidP="00873A58">
            <w:pPr>
              <w:spacing w:after="0" w:line="259" w:lineRule="auto"/>
              <w:ind w:left="11" w:right="0" w:firstLine="0"/>
              <w:jc w:val="left"/>
            </w:pPr>
            <w:r w:rsidRPr="004F0BC1">
              <w:t>$4.45 per 1,000 gallons</w:t>
            </w:r>
          </w:p>
        </w:tc>
        <w:tc>
          <w:tcPr>
            <w:tcW w:w="1072" w:type="dxa"/>
          </w:tcPr>
          <w:p w14:paraId="20260016" w14:textId="7AC2E52D" w:rsidR="00873A58" w:rsidRPr="004F0BC1" w:rsidRDefault="00873A58" w:rsidP="00873A58">
            <w:pPr>
              <w:spacing w:after="0" w:line="259" w:lineRule="auto"/>
              <w:ind w:left="11" w:right="0" w:firstLine="0"/>
              <w:jc w:val="center"/>
            </w:pPr>
            <w:r w:rsidRPr="004F0BC1">
              <w:t>$4.45</w:t>
            </w:r>
          </w:p>
        </w:tc>
      </w:tr>
      <w:tr w:rsidR="00873A58" w:rsidRPr="004F0BC1" w14:paraId="522CFD5D" w14:textId="59186DDE" w:rsidTr="00873A58">
        <w:trPr>
          <w:trHeight w:val="272"/>
        </w:trPr>
        <w:tc>
          <w:tcPr>
            <w:tcW w:w="1967" w:type="dxa"/>
            <w:tcBorders>
              <w:top w:val="nil"/>
              <w:left w:val="nil"/>
              <w:bottom w:val="nil"/>
              <w:right w:val="nil"/>
            </w:tcBorders>
          </w:tcPr>
          <w:p w14:paraId="42DC3B53" w14:textId="77777777" w:rsidR="00873A58" w:rsidRPr="004F0BC1" w:rsidRDefault="00873A58" w:rsidP="00873A58">
            <w:pPr>
              <w:spacing w:after="0" w:line="259" w:lineRule="auto"/>
              <w:ind w:left="22" w:right="0" w:firstLine="0"/>
              <w:jc w:val="left"/>
            </w:pPr>
            <w:r w:rsidRPr="004F0BC1">
              <w:t>15,001 - 30,000</w:t>
            </w:r>
          </w:p>
        </w:tc>
        <w:tc>
          <w:tcPr>
            <w:tcW w:w="2798" w:type="dxa"/>
          </w:tcPr>
          <w:p w14:paraId="7FF7431F" w14:textId="783C7025" w:rsidR="00873A58" w:rsidRPr="004F0BC1" w:rsidRDefault="00873A58" w:rsidP="00873A58">
            <w:pPr>
              <w:tabs>
                <w:tab w:val="center" w:pos="1929"/>
              </w:tabs>
              <w:spacing w:after="0" w:line="259" w:lineRule="auto"/>
              <w:ind w:left="0" w:right="0" w:firstLine="0"/>
              <w:jc w:val="left"/>
            </w:pPr>
            <w:r w:rsidRPr="004F0BC1">
              <w:t xml:space="preserve">$5.25 per 1,000 </w:t>
            </w:r>
            <w:r w:rsidRPr="004F0BC1">
              <w:tab/>
              <w:t>gallons</w:t>
            </w:r>
          </w:p>
        </w:tc>
        <w:tc>
          <w:tcPr>
            <w:tcW w:w="1072" w:type="dxa"/>
          </w:tcPr>
          <w:p w14:paraId="1E087477" w14:textId="21DEF998" w:rsidR="00873A58" w:rsidRPr="004F0BC1" w:rsidRDefault="00873A58" w:rsidP="00873A58">
            <w:pPr>
              <w:tabs>
                <w:tab w:val="center" w:pos="1929"/>
              </w:tabs>
              <w:spacing w:after="0" w:line="259" w:lineRule="auto"/>
              <w:ind w:left="0" w:right="0" w:firstLine="0"/>
              <w:jc w:val="center"/>
            </w:pPr>
            <w:r w:rsidRPr="004F0BC1">
              <w:t>$5.25</w:t>
            </w:r>
          </w:p>
        </w:tc>
      </w:tr>
      <w:tr w:rsidR="00873A58" w:rsidRPr="004F0BC1" w14:paraId="6D798279" w14:textId="23B01FF0" w:rsidTr="00873A58">
        <w:trPr>
          <w:trHeight w:val="516"/>
        </w:trPr>
        <w:tc>
          <w:tcPr>
            <w:tcW w:w="1967" w:type="dxa"/>
            <w:tcBorders>
              <w:top w:val="nil"/>
              <w:left w:val="nil"/>
              <w:bottom w:val="nil"/>
              <w:right w:val="nil"/>
            </w:tcBorders>
          </w:tcPr>
          <w:p w14:paraId="443BCDBF" w14:textId="77777777" w:rsidR="00873A58" w:rsidRPr="004F0BC1" w:rsidRDefault="00873A58" w:rsidP="00873A58">
            <w:pPr>
              <w:spacing w:after="0" w:line="259" w:lineRule="auto"/>
              <w:ind w:left="17" w:right="0" w:firstLine="0"/>
              <w:jc w:val="left"/>
            </w:pPr>
            <w:r w:rsidRPr="004F0BC1">
              <w:t>30,001 - 50,000</w:t>
            </w:r>
          </w:p>
          <w:p w14:paraId="2300BC24" w14:textId="185D6B58" w:rsidR="00873A58" w:rsidRPr="004F0BC1" w:rsidRDefault="00873A58" w:rsidP="00873A58">
            <w:pPr>
              <w:spacing w:after="0" w:line="259" w:lineRule="auto"/>
              <w:ind w:right="0"/>
              <w:jc w:val="left"/>
            </w:pPr>
            <w:r w:rsidRPr="004F0BC1">
              <w:t xml:space="preserve"> Over - 50,000</w:t>
            </w:r>
          </w:p>
        </w:tc>
        <w:tc>
          <w:tcPr>
            <w:tcW w:w="2798" w:type="dxa"/>
          </w:tcPr>
          <w:p w14:paraId="41A72B62" w14:textId="77777777" w:rsidR="00873A58" w:rsidRPr="004F0BC1" w:rsidRDefault="00873A58" w:rsidP="00873A58">
            <w:pPr>
              <w:spacing w:after="0" w:line="259" w:lineRule="auto"/>
              <w:ind w:left="11" w:right="0" w:firstLine="0"/>
              <w:jc w:val="left"/>
            </w:pPr>
            <w:r w:rsidRPr="004F0BC1">
              <w:t>$8.00 per 1,000 gallons</w:t>
            </w:r>
          </w:p>
          <w:p w14:paraId="0FF6C61F" w14:textId="453836D4" w:rsidR="00873A58" w:rsidRPr="004F0BC1" w:rsidRDefault="00873A58" w:rsidP="00873A58">
            <w:pPr>
              <w:spacing w:after="0" w:line="259" w:lineRule="auto"/>
              <w:ind w:left="11" w:right="0" w:firstLine="0"/>
              <w:jc w:val="left"/>
            </w:pPr>
            <w:r w:rsidRPr="004F0BC1">
              <w:t>$12.00 per 1,000 gallons</w:t>
            </w:r>
          </w:p>
        </w:tc>
        <w:tc>
          <w:tcPr>
            <w:tcW w:w="1072" w:type="dxa"/>
          </w:tcPr>
          <w:p w14:paraId="7070C271" w14:textId="0219F4A5" w:rsidR="00873A58" w:rsidRPr="004F0BC1" w:rsidRDefault="00873A58" w:rsidP="00873A58">
            <w:pPr>
              <w:spacing w:after="0" w:line="259" w:lineRule="auto"/>
              <w:ind w:left="11" w:right="0" w:firstLine="0"/>
              <w:jc w:val="center"/>
            </w:pPr>
            <w:r w:rsidRPr="004F0BC1">
              <w:t>$8.00</w:t>
            </w:r>
          </w:p>
          <w:p w14:paraId="5B1B3468" w14:textId="38CB08CD" w:rsidR="00873A58" w:rsidRPr="004F0BC1" w:rsidRDefault="00873A58" w:rsidP="00873A58">
            <w:pPr>
              <w:spacing w:after="0" w:line="259" w:lineRule="auto"/>
              <w:ind w:left="11" w:right="0" w:firstLine="0"/>
              <w:jc w:val="center"/>
            </w:pPr>
            <w:r w:rsidRPr="004F0BC1">
              <w:t>$12.00</w:t>
            </w:r>
          </w:p>
        </w:tc>
      </w:tr>
      <w:bookmarkEnd w:id="2"/>
    </w:tbl>
    <w:p w14:paraId="24283AAE" w14:textId="77777777" w:rsidR="00B73294" w:rsidRDefault="00B73294" w:rsidP="00E17AB5">
      <w:pPr>
        <w:spacing w:after="2" w:line="257" w:lineRule="auto"/>
        <w:ind w:left="0" w:right="0" w:firstLine="0"/>
        <w:rPr>
          <w:u w:val="single" w:color="000000"/>
          <w:lang w:val="fr-FR"/>
        </w:rPr>
      </w:pPr>
    </w:p>
    <w:p w14:paraId="179D7536" w14:textId="77777777" w:rsidR="0096385C" w:rsidRDefault="0096385C" w:rsidP="00E17AB5">
      <w:pPr>
        <w:spacing w:after="2" w:line="257" w:lineRule="auto"/>
        <w:ind w:left="0" w:right="0" w:firstLine="0"/>
        <w:rPr>
          <w:u w:val="single" w:color="000000"/>
          <w:lang w:val="fr-FR"/>
        </w:rPr>
      </w:pPr>
    </w:p>
    <w:p w14:paraId="1E2C3619" w14:textId="77777777" w:rsidR="0096385C" w:rsidRPr="004F0BC1" w:rsidRDefault="0096385C" w:rsidP="00E17AB5">
      <w:pPr>
        <w:spacing w:after="2" w:line="257" w:lineRule="auto"/>
        <w:ind w:left="0" w:right="0" w:firstLine="0"/>
        <w:rPr>
          <w:u w:val="single" w:color="000000"/>
          <w:lang w:val="fr-FR"/>
        </w:rPr>
      </w:pPr>
    </w:p>
    <w:p w14:paraId="0440E862" w14:textId="6C82E3CE" w:rsidR="00347E76" w:rsidRPr="004F0BC1" w:rsidRDefault="00A84B93" w:rsidP="00D822D7">
      <w:pPr>
        <w:spacing w:after="2" w:line="257" w:lineRule="auto"/>
        <w:ind w:left="734" w:right="0"/>
        <w:rPr>
          <w:lang w:val="fr-FR"/>
        </w:rPr>
      </w:pPr>
      <w:r w:rsidRPr="00501579">
        <w:rPr>
          <w:b/>
          <w:bCs/>
          <w:u w:val="single" w:color="000000"/>
          <w:lang w:val="fr-FR"/>
        </w:rPr>
        <w:t>R-2</w:t>
      </w:r>
      <w:r w:rsidRPr="004F0BC1">
        <w:rPr>
          <w:u w:val="single" w:color="000000"/>
          <w:lang w:val="fr-FR"/>
        </w:rPr>
        <w:t xml:space="preserve"> Classification</w:t>
      </w:r>
      <w:r w:rsidR="00EA2FA5" w:rsidRPr="004F0BC1">
        <w:rPr>
          <w:u w:val="single" w:color="000000"/>
          <w:lang w:val="fr-FR"/>
        </w:rPr>
        <w:t>-</w:t>
      </w:r>
      <w:r w:rsidR="00EA2FA5">
        <w:rPr>
          <w:lang w:val="fr-FR"/>
        </w:rPr>
        <w:t xml:space="preserve"> 5/8</w:t>
      </w:r>
      <w:r w:rsidR="003952B4">
        <w:rPr>
          <w:lang w:val="fr-FR"/>
        </w:rPr>
        <w:t>”</w:t>
      </w:r>
      <w:r w:rsidR="00EA2FA5">
        <w:rPr>
          <w:lang w:val="fr-FR"/>
        </w:rPr>
        <w:t xml:space="preserve"> X 3/4" </w:t>
      </w:r>
      <w:r w:rsidR="00603B0A">
        <w:rPr>
          <w:lang w:val="fr-FR"/>
        </w:rPr>
        <w:t>N</w:t>
      </w:r>
      <w:r w:rsidRPr="004F0BC1">
        <w:rPr>
          <w:lang w:val="fr-FR"/>
        </w:rPr>
        <w:t>on-</w:t>
      </w:r>
      <w:r w:rsidR="00603B0A">
        <w:rPr>
          <w:lang w:val="fr-FR"/>
        </w:rPr>
        <w:t>P</w:t>
      </w:r>
      <w:r w:rsidRPr="004F0BC1">
        <w:rPr>
          <w:lang w:val="fr-FR"/>
        </w:rPr>
        <w:t xml:space="preserve">rofit, </w:t>
      </w:r>
      <w:proofErr w:type="spellStart"/>
      <w:r w:rsidR="00603B0A">
        <w:rPr>
          <w:lang w:val="fr-FR"/>
        </w:rPr>
        <w:t>N</w:t>
      </w:r>
      <w:r w:rsidRPr="004F0BC1">
        <w:rPr>
          <w:lang w:val="fr-FR"/>
        </w:rPr>
        <w:t>on-</w:t>
      </w:r>
      <w:r w:rsidR="00BD0028">
        <w:rPr>
          <w:lang w:val="fr-FR"/>
        </w:rPr>
        <w:t>Resident</w:t>
      </w:r>
      <w:proofErr w:type="spellEnd"/>
      <w:r w:rsidRPr="004F0BC1">
        <w:rPr>
          <w:lang w:val="fr-FR"/>
        </w:rPr>
        <w:t xml:space="preserve">, </w:t>
      </w:r>
      <w:r w:rsidR="00BD5EC7">
        <w:rPr>
          <w:lang w:val="fr-FR"/>
        </w:rPr>
        <w:t>N</w:t>
      </w:r>
      <w:r w:rsidRPr="004F0BC1">
        <w:rPr>
          <w:lang w:val="fr-FR"/>
        </w:rPr>
        <w:t xml:space="preserve">on- </w:t>
      </w:r>
      <w:r w:rsidR="000F3AED">
        <w:rPr>
          <w:lang w:val="fr-FR"/>
        </w:rPr>
        <w:t>I</w:t>
      </w:r>
      <w:r w:rsidRPr="004F0BC1">
        <w:rPr>
          <w:lang w:val="fr-FR"/>
        </w:rPr>
        <w:t>rrigat</w:t>
      </w:r>
      <w:r w:rsidR="00D822D7" w:rsidRPr="004F0BC1">
        <w:rPr>
          <w:lang w:val="fr-FR"/>
        </w:rPr>
        <w:t>ion</w:t>
      </w:r>
    </w:p>
    <w:tbl>
      <w:tblPr>
        <w:tblStyle w:val="TableGrid"/>
        <w:tblW w:w="6030" w:type="dxa"/>
        <w:tblInd w:w="720" w:type="dxa"/>
        <w:tblLook w:val="04A0" w:firstRow="1" w:lastRow="0" w:firstColumn="1" w:lastColumn="0" w:noHBand="0" w:noVBand="1"/>
      </w:tblPr>
      <w:tblGrid>
        <w:gridCol w:w="1980"/>
        <w:gridCol w:w="2790"/>
        <w:gridCol w:w="1260"/>
      </w:tblGrid>
      <w:tr w:rsidR="007B3EA4" w:rsidRPr="004F0BC1" w14:paraId="1E87D683" w14:textId="76FF0ADA" w:rsidTr="00873A58">
        <w:trPr>
          <w:trHeight w:val="497"/>
        </w:trPr>
        <w:tc>
          <w:tcPr>
            <w:tcW w:w="1980" w:type="dxa"/>
            <w:tcBorders>
              <w:top w:val="nil"/>
              <w:left w:val="nil"/>
              <w:bottom w:val="nil"/>
              <w:right w:val="nil"/>
            </w:tcBorders>
          </w:tcPr>
          <w:p w14:paraId="254745BC" w14:textId="77777777" w:rsidR="007B3EA4" w:rsidRPr="004F0BC1" w:rsidRDefault="007B3EA4" w:rsidP="00F20011">
            <w:pPr>
              <w:spacing w:after="0" w:line="259" w:lineRule="auto"/>
              <w:ind w:left="0" w:right="0" w:firstLine="0"/>
              <w:jc w:val="left"/>
            </w:pPr>
            <w:r w:rsidRPr="004F0BC1">
              <w:rPr>
                <w:u w:val="single" w:color="000000"/>
              </w:rPr>
              <w:t>Gallons Used</w:t>
            </w:r>
          </w:p>
        </w:tc>
        <w:tc>
          <w:tcPr>
            <w:tcW w:w="2790" w:type="dxa"/>
            <w:tcBorders>
              <w:top w:val="nil"/>
              <w:left w:val="nil"/>
              <w:bottom w:val="nil"/>
              <w:right w:val="nil"/>
            </w:tcBorders>
          </w:tcPr>
          <w:p w14:paraId="3A4B144A" w14:textId="2643645E" w:rsidR="007B3EA4" w:rsidRPr="004F0BC1" w:rsidRDefault="002D03BB" w:rsidP="00F20011">
            <w:pPr>
              <w:spacing w:after="0" w:line="259" w:lineRule="auto"/>
              <w:ind w:left="0" w:right="0" w:firstLine="0"/>
              <w:jc w:val="left"/>
            </w:pPr>
            <w:r>
              <w:rPr>
                <w:u w:val="single" w:color="000000"/>
              </w:rPr>
              <w:t xml:space="preserve">2025 </w:t>
            </w:r>
            <w:r w:rsidR="007B3EA4" w:rsidRPr="004F0BC1">
              <w:rPr>
                <w:u w:val="single" w:color="000000"/>
              </w:rPr>
              <w:t>Rate</w:t>
            </w:r>
          </w:p>
          <w:p w14:paraId="6D56304C" w14:textId="55D6D04E" w:rsidR="007B3EA4" w:rsidRPr="004F0BC1" w:rsidRDefault="007B3EA4" w:rsidP="00F20011">
            <w:pPr>
              <w:spacing w:after="0" w:line="259" w:lineRule="auto"/>
              <w:ind w:left="0" w:right="0" w:firstLine="0"/>
            </w:pPr>
            <w:r w:rsidRPr="004F0BC1">
              <w:t>$0.00 minimum per month</w:t>
            </w:r>
          </w:p>
        </w:tc>
        <w:tc>
          <w:tcPr>
            <w:tcW w:w="1260" w:type="dxa"/>
          </w:tcPr>
          <w:p w14:paraId="18EC01DF" w14:textId="0273C927" w:rsidR="007B3EA4" w:rsidRPr="00A81F1A" w:rsidRDefault="007B3EA4" w:rsidP="007B3EA4">
            <w:pPr>
              <w:spacing w:after="0" w:line="259" w:lineRule="auto"/>
              <w:ind w:left="0" w:right="0" w:firstLine="0"/>
              <w:jc w:val="center"/>
              <w:rPr>
                <w:color w:val="auto"/>
                <w:u w:val="single" w:color="000000"/>
              </w:rPr>
            </w:pPr>
            <w:r w:rsidRPr="00A81F1A">
              <w:rPr>
                <w:color w:val="auto"/>
                <w:u w:val="single" w:color="000000"/>
              </w:rPr>
              <w:t>2026</w:t>
            </w:r>
            <w:r w:rsidR="00873A58">
              <w:rPr>
                <w:color w:val="auto"/>
                <w:u w:val="single" w:color="000000"/>
              </w:rPr>
              <w:t xml:space="preserve"> Rate</w:t>
            </w:r>
          </w:p>
          <w:p w14:paraId="31504AED" w14:textId="23AAD370" w:rsidR="007B3EA4" w:rsidRPr="00A81F1A" w:rsidRDefault="007B3EA4" w:rsidP="007B3EA4">
            <w:pPr>
              <w:spacing w:after="0" w:line="259" w:lineRule="auto"/>
              <w:ind w:left="0" w:right="0" w:firstLine="0"/>
              <w:jc w:val="center"/>
              <w:rPr>
                <w:color w:val="auto"/>
              </w:rPr>
            </w:pPr>
            <w:r w:rsidRPr="00A81F1A">
              <w:rPr>
                <w:color w:val="auto"/>
              </w:rPr>
              <w:t>$0.00</w:t>
            </w:r>
          </w:p>
        </w:tc>
      </w:tr>
      <w:tr w:rsidR="007B3EA4" w:rsidRPr="004F0BC1" w14:paraId="45C08FDA" w14:textId="70573824" w:rsidTr="00873A58">
        <w:trPr>
          <w:trHeight w:val="288"/>
        </w:trPr>
        <w:tc>
          <w:tcPr>
            <w:tcW w:w="1980" w:type="dxa"/>
            <w:tcBorders>
              <w:top w:val="nil"/>
              <w:left w:val="nil"/>
              <w:bottom w:val="nil"/>
              <w:right w:val="nil"/>
            </w:tcBorders>
          </w:tcPr>
          <w:p w14:paraId="5C3D1FA7" w14:textId="77777777" w:rsidR="007B3EA4" w:rsidRPr="004F0BC1" w:rsidRDefault="007B3EA4" w:rsidP="00F20011">
            <w:pPr>
              <w:spacing w:after="0" w:line="259" w:lineRule="auto"/>
              <w:ind w:left="6" w:right="0" w:firstLine="0"/>
              <w:jc w:val="left"/>
            </w:pPr>
            <w:r w:rsidRPr="004F0BC1">
              <w:t>0-5,000</w:t>
            </w:r>
          </w:p>
        </w:tc>
        <w:tc>
          <w:tcPr>
            <w:tcW w:w="2790" w:type="dxa"/>
            <w:tcBorders>
              <w:top w:val="nil"/>
              <w:left w:val="nil"/>
              <w:bottom w:val="nil"/>
              <w:right w:val="nil"/>
            </w:tcBorders>
          </w:tcPr>
          <w:p w14:paraId="2FF42F1F" w14:textId="77777777" w:rsidR="007B3EA4" w:rsidRPr="004F0BC1" w:rsidRDefault="007B3EA4" w:rsidP="00F20011">
            <w:pPr>
              <w:spacing w:after="0" w:line="259" w:lineRule="auto"/>
              <w:ind w:left="0" w:right="0" w:firstLine="0"/>
              <w:jc w:val="left"/>
            </w:pPr>
            <w:r w:rsidRPr="004F0BC1">
              <w:t>$4.00 per 1,000 gallons</w:t>
            </w:r>
          </w:p>
        </w:tc>
        <w:tc>
          <w:tcPr>
            <w:tcW w:w="1260" w:type="dxa"/>
          </w:tcPr>
          <w:p w14:paraId="5D11B94F" w14:textId="19240D16" w:rsidR="007B3EA4" w:rsidRPr="00A81F1A" w:rsidRDefault="007B3EA4" w:rsidP="007B3EA4">
            <w:pPr>
              <w:spacing w:after="0" w:line="259" w:lineRule="auto"/>
              <w:ind w:left="0" w:right="0" w:firstLine="0"/>
              <w:jc w:val="center"/>
              <w:rPr>
                <w:color w:val="auto"/>
              </w:rPr>
            </w:pPr>
            <w:r w:rsidRPr="00A81F1A">
              <w:rPr>
                <w:color w:val="auto"/>
              </w:rPr>
              <w:t>$4.20</w:t>
            </w:r>
          </w:p>
        </w:tc>
      </w:tr>
      <w:tr w:rsidR="007B3EA4" w:rsidRPr="004F0BC1" w14:paraId="65910006" w14:textId="0BFEEBD6" w:rsidTr="00873A58">
        <w:trPr>
          <w:trHeight w:val="275"/>
        </w:trPr>
        <w:tc>
          <w:tcPr>
            <w:tcW w:w="1980" w:type="dxa"/>
            <w:tcBorders>
              <w:top w:val="nil"/>
              <w:left w:val="nil"/>
              <w:bottom w:val="nil"/>
              <w:right w:val="nil"/>
            </w:tcBorders>
          </w:tcPr>
          <w:p w14:paraId="075B8500" w14:textId="77777777" w:rsidR="007B3EA4" w:rsidRPr="004F0BC1" w:rsidRDefault="007B3EA4" w:rsidP="00F20011">
            <w:pPr>
              <w:spacing w:after="0" w:line="259" w:lineRule="auto"/>
              <w:ind w:left="6" w:right="0" w:firstLine="0"/>
              <w:jc w:val="left"/>
            </w:pPr>
            <w:r w:rsidRPr="004F0BC1">
              <w:t>5,001 - 15,000</w:t>
            </w:r>
          </w:p>
        </w:tc>
        <w:tc>
          <w:tcPr>
            <w:tcW w:w="2790" w:type="dxa"/>
            <w:tcBorders>
              <w:top w:val="nil"/>
              <w:left w:val="nil"/>
              <w:bottom w:val="nil"/>
              <w:right w:val="nil"/>
            </w:tcBorders>
          </w:tcPr>
          <w:p w14:paraId="5D0A0C91" w14:textId="77777777" w:rsidR="007B3EA4" w:rsidRPr="004F0BC1" w:rsidRDefault="007B3EA4" w:rsidP="00F20011">
            <w:pPr>
              <w:spacing w:after="0" w:line="259" w:lineRule="auto"/>
              <w:ind w:left="11" w:right="0" w:firstLine="0"/>
              <w:jc w:val="left"/>
            </w:pPr>
            <w:r w:rsidRPr="004F0BC1">
              <w:t>$4.45 per 1,000 gallons</w:t>
            </w:r>
          </w:p>
        </w:tc>
        <w:tc>
          <w:tcPr>
            <w:tcW w:w="1260" w:type="dxa"/>
          </w:tcPr>
          <w:p w14:paraId="4DAA25F1" w14:textId="3F7C862A" w:rsidR="007B3EA4" w:rsidRPr="00A81F1A" w:rsidRDefault="007B3EA4" w:rsidP="007B3EA4">
            <w:pPr>
              <w:spacing w:after="0" w:line="259" w:lineRule="auto"/>
              <w:ind w:left="11" w:right="0" w:firstLine="0"/>
              <w:jc w:val="center"/>
              <w:rPr>
                <w:color w:val="auto"/>
              </w:rPr>
            </w:pPr>
            <w:r w:rsidRPr="00A81F1A">
              <w:rPr>
                <w:color w:val="auto"/>
              </w:rPr>
              <w:t>$4.70</w:t>
            </w:r>
          </w:p>
        </w:tc>
      </w:tr>
      <w:tr w:rsidR="007B3EA4" w:rsidRPr="004F0BC1" w14:paraId="2569E827" w14:textId="137E670B" w:rsidTr="00873A58">
        <w:trPr>
          <w:trHeight w:val="272"/>
        </w:trPr>
        <w:tc>
          <w:tcPr>
            <w:tcW w:w="1980" w:type="dxa"/>
            <w:tcBorders>
              <w:top w:val="nil"/>
              <w:left w:val="nil"/>
              <w:bottom w:val="nil"/>
              <w:right w:val="nil"/>
            </w:tcBorders>
          </w:tcPr>
          <w:p w14:paraId="06BACEDC" w14:textId="77777777" w:rsidR="007B3EA4" w:rsidRPr="004F0BC1" w:rsidRDefault="007B3EA4" w:rsidP="00F20011">
            <w:pPr>
              <w:spacing w:after="0" w:line="259" w:lineRule="auto"/>
              <w:ind w:left="22" w:right="0" w:firstLine="0"/>
              <w:jc w:val="left"/>
            </w:pPr>
            <w:r w:rsidRPr="004F0BC1">
              <w:t>15,001 - 30,000</w:t>
            </w:r>
          </w:p>
        </w:tc>
        <w:tc>
          <w:tcPr>
            <w:tcW w:w="2790" w:type="dxa"/>
            <w:tcBorders>
              <w:top w:val="nil"/>
              <w:left w:val="nil"/>
              <w:bottom w:val="nil"/>
              <w:right w:val="nil"/>
            </w:tcBorders>
          </w:tcPr>
          <w:p w14:paraId="479E77E2" w14:textId="77777777" w:rsidR="007B3EA4" w:rsidRPr="004F0BC1" w:rsidRDefault="007B3EA4" w:rsidP="00F20011">
            <w:pPr>
              <w:tabs>
                <w:tab w:val="center" w:pos="1929"/>
              </w:tabs>
              <w:spacing w:after="0" w:line="259" w:lineRule="auto"/>
              <w:ind w:left="0" w:right="0" w:firstLine="0"/>
              <w:jc w:val="left"/>
            </w:pPr>
            <w:r w:rsidRPr="004F0BC1">
              <w:t xml:space="preserve">$5.25 per 1,000 </w:t>
            </w:r>
            <w:r w:rsidRPr="004F0BC1">
              <w:tab/>
              <w:t>gallons</w:t>
            </w:r>
          </w:p>
        </w:tc>
        <w:tc>
          <w:tcPr>
            <w:tcW w:w="1260" w:type="dxa"/>
          </w:tcPr>
          <w:p w14:paraId="7343D853" w14:textId="52F5333C" w:rsidR="007B3EA4" w:rsidRPr="00A81F1A" w:rsidRDefault="007B3EA4" w:rsidP="007B3EA4">
            <w:pPr>
              <w:tabs>
                <w:tab w:val="center" w:pos="1929"/>
              </w:tabs>
              <w:spacing w:after="0" w:line="259" w:lineRule="auto"/>
              <w:ind w:left="0" w:right="0" w:firstLine="0"/>
              <w:jc w:val="center"/>
              <w:rPr>
                <w:color w:val="auto"/>
              </w:rPr>
            </w:pPr>
            <w:r w:rsidRPr="00A81F1A">
              <w:rPr>
                <w:color w:val="auto"/>
              </w:rPr>
              <w:t>$5.50</w:t>
            </w:r>
          </w:p>
        </w:tc>
      </w:tr>
      <w:tr w:rsidR="007B3EA4" w:rsidRPr="004F0BC1" w14:paraId="5469A17B" w14:textId="0CCEE55C" w:rsidTr="00873A58">
        <w:trPr>
          <w:trHeight w:val="516"/>
        </w:trPr>
        <w:tc>
          <w:tcPr>
            <w:tcW w:w="1980" w:type="dxa"/>
            <w:tcBorders>
              <w:top w:val="nil"/>
              <w:left w:val="nil"/>
              <w:bottom w:val="nil"/>
              <w:right w:val="nil"/>
            </w:tcBorders>
          </w:tcPr>
          <w:p w14:paraId="6AFBEBD8" w14:textId="77777777" w:rsidR="007B3EA4" w:rsidRPr="004F0BC1" w:rsidRDefault="007B3EA4" w:rsidP="00F20011">
            <w:pPr>
              <w:spacing w:after="0" w:line="259" w:lineRule="auto"/>
              <w:ind w:left="17" w:right="0" w:firstLine="0"/>
              <w:jc w:val="left"/>
            </w:pPr>
            <w:r w:rsidRPr="004F0BC1">
              <w:t>30,001 - 50,000</w:t>
            </w:r>
          </w:p>
          <w:p w14:paraId="5D93A8D7" w14:textId="4FA6C650" w:rsidR="007B3EA4" w:rsidRPr="004F0BC1" w:rsidRDefault="007B3EA4" w:rsidP="00F20011">
            <w:pPr>
              <w:spacing w:after="0" w:line="259" w:lineRule="auto"/>
              <w:ind w:right="0"/>
              <w:jc w:val="left"/>
            </w:pPr>
            <w:r w:rsidRPr="004F0BC1">
              <w:t>Over - 50,000</w:t>
            </w:r>
          </w:p>
        </w:tc>
        <w:tc>
          <w:tcPr>
            <w:tcW w:w="2790" w:type="dxa"/>
            <w:tcBorders>
              <w:top w:val="nil"/>
              <w:left w:val="nil"/>
              <w:bottom w:val="nil"/>
              <w:right w:val="nil"/>
            </w:tcBorders>
          </w:tcPr>
          <w:p w14:paraId="04C12530" w14:textId="77777777" w:rsidR="007B3EA4" w:rsidRPr="004F0BC1" w:rsidRDefault="007B3EA4" w:rsidP="00F20011">
            <w:pPr>
              <w:spacing w:after="0" w:line="259" w:lineRule="auto"/>
              <w:ind w:left="11" w:right="0" w:firstLine="0"/>
              <w:jc w:val="left"/>
            </w:pPr>
            <w:r w:rsidRPr="004F0BC1">
              <w:t>$8.00 per 1,000 gallons</w:t>
            </w:r>
          </w:p>
          <w:p w14:paraId="00BC5731" w14:textId="77777777" w:rsidR="007B3EA4" w:rsidRPr="004F0BC1" w:rsidRDefault="007B3EA4" w:rsidP="00F20011">
            <w:pPr>
              <w:spacing w:after="0" w:line="259" w:lineRule="auto"/>
              <w:ind w:left="17" w:right="0" w:firstLine="0"/>
              <w:jc w:val="left"/>
            </w:pPr>
            <w:r w:rsidRPr="004F0BC1">
              <w:t>$12.00 per 1,000 gallons</w:t>
            </w:r>
          </w:p>
        </w:tc>
        <w:tc>
          <w:tcPr>
            <w:tcW w:w="1260" w:type="dxa"/>
          </w:tcPr>
          <w:p w14:paraId="624FE6F8" w14:textId="77777777" w:rsidR="007B3EA4" w:rsidRPr="00A81F1A" w:rsidRDefault="007B3EA4" w:rsidP="007B3EA4">
            <w:pPr>
              <w:spacing w:after="0" w:line="259" w:lineRule="auto"/>
              <w:ind w:left="11" w:right="0" w:firstLine="0"/>
              <w:jc w:val="center"/>
              <w:rPr>
                <w:color w:val="auto"/>
              </w:rPr>
            </w:pPr>
            <w:r w:rsidRPr="00A81F1A">
              <w:rPr>
                <w:color w:val="auto"/>
              </w:rPr>
              <w:t>$8.50</w:t>
            </w:r>
          </w:p>
          <w:p w14:paraId="7841C1FA" w14:textId="33DB7AD3" w:rsidR="007B3EA4" w:rsidRPr="00A81F1A" w:rsidRDefault="007B3EA4" w:rsidP="007B3EA4">
            <w:pPr>
              <w:spacing w:after="0" w:line="259" w:lineRule="auto"/>
              <w:ind w:left="11" w:right="0" w:firstLine="0"/>
              <w:jc w:val="center"/>
              <w:rPr>
                <w:color w:val="auto"/>
              </w:rPr>
            </w:pPr>
            <w:r w:rsidRPr="00A81F1A">
              <w:rPr>
                <w:color w:val="auto"/>
              </w:rPr>
              <w:t>$13.00</w:t>
            </w:r>
          </w:p>
        </w:tc>
      </w:tr>
    </w:tbl>
    <w:p w14:paraId="07A25494" w14:textId="77777777" w:rsidR="00D822D7" w:rsidRPr="004F0BC1" w:rsidRDefault="00D822D7" w:rsidP="00D822D7">
      <w:pPr>
        <w:spacing w:after="2" w:line="257" w:lineRule="auto"/>
        <w:ind w:left="0" w:right="0" w:firstLine="0"/>
        <w:rPr>
          <w:lang w:val="fr-FR"/>
        </w:rPr>
      </w:pPr>
    </w:p>
    <w:p w14:paraId="491FBBF0" w14:textId="2E212883" w:rsidR="00347E76" w:rsidRPr="004F0BC1" w:rsidRDefault="00A84B93">
      <w:pPr>
        <w:spacing w:after="2" w:line="257" w:lineRule="auto"/>
        <w:ind w:left="750" w:right="0"/>
      </w:pPr>
      <w:r w:rsidRPr="00501579">
        <w:rPr>
          <w:b/>
          <w:bCs/>
          <w:u w:val="single" w:color="000000"/>
        </w:rPr>
        <w:t>R-5</w:t>
      </w:r>
      <w:r w:rsidRPr="004F0BC1">
        <w:rPr>
          <w:u w:val="single" w:color="000000"/>
        </w:rPr>
        <w:t xml:space="preserve"> Classification</w:t>
      </w:r>
      <w:r w:rsidRPr="004F0BC1">
        <w:t>- 5</w:t>
      </w:r>
      <w:r w:rsidR="00EA2FA5">
        <w:t>/</w:t>
      </w:r>
      <w:r w:rsidRPr="004F0BC1">
        <w:t xml:space="preserve">8" to 3/4"ResidentiaI Meter </w:t>
      </w:r>
      <w:r w:rsidR="000F3AED" w:rsidRPr="006B7DBC">
        <w:rPr>
          <w:u w:val="single"/>
        </w:rPr>
        <w:t>D</w:t>
      </w:r>
      <w:r w:rsidRPr="006B7DBC">
        <w:rPr>
          <w:u w:val="single"/>
        </w:rPr>
        <w:t xml:space="preserve">ouble </w:t>
      </w:r>
      <w:r w:rsidR="000F3AED" w:rsidRPr="006B7DBC">
        <w:rPr>
          <w:u w:val="single"/>
        </w:rPr>
        <w:t>R</w:t>
      </w:r>
      <w:r w:rsidRPr="006B7DBC">
        <w:rPr>
          <w:u w:val="single"/>
        </w:rPr>
        <w:t>ate</w:t>
      </w:r>
      <w:r w:rsidRPr="004F0BC1">
        <w:t>- Grimes County</w:t>
      </w:r>
    </w:p>
    <w:tbl>
      <w:tblPr>
        <w:tblStyle w:val="TableGrid"/>
        <w:tblW w:w="5993" w:type="dxa"/>
        <w:tblInd w:w="757" w:type="dxa"/>
        <w:tblLook w:val="04A0" w:firstRow="1" w:lastRow="0" w:firstColumn="1" w:lastColumn="0" w:noHBand="0" w:noVBand="1"/>
      </w:tblPr>
      <w:tblGrid>
        <w:gridCol w:w="1943"/>
        <w:gridCol w:w="2790"/>
        <w:gridCol w:w="1260"/>
      </w:tblGrid>
      <w:tr w:rsidR="00A81F1A" w:rsidRPr="00A81F1A" w14:paraId="30E1500D" w14:textId="58BE9B89" w:rsidTr="00873A58">
        <w:trPr>
          <w:trHeight w:val="520"/>
        </w:trPr>
        <w:tc>
          <w:tcPr>
            <w:tcW w:w="1943" w:type="dxa"/>
            <w:tcBorders>
              <w:top w:val="nil"/>
              <w:left w:val="nil"/>
              <w:bottom w:val="nil"/>
              <w:right w:val="nil"/>
            </w:tcBorders>
          </w:tcPr>
          <w:p w14:paraId="6179B2D6" w14:textId="77777777" w:rsidR="007B3EA4" w:rsidRPr="004F0BC1" w:rsidRDefault="007B3EA4">
            <w:pPr>
              <w:spacing w:after="0" w:line="259" w:lineRule="auto"/>
              <w:ind w:left="0" w:right="0" w:firstLine="0"/>
              <w:jc w:val="left"/>
            </w:pPr>
            <w:r w:rsidRPr="004F0BC1">
              <w:rPr>
                <w:u w:val="single" w:color="000000"/>
              </w:rPr>
              <w:t>Gallons Used</w:t>
            </w:r>
          </w:p>
        </w:tc>
        <w:tc>
          <w:tcPr>
            <w:tcW w:w="2790" w:type="dxa"/>
            <w:tcBorders>
              <w:top w:val="nil"/>
              <w:left w:val="nil"/>
              <w:bottom w:val="nil"/>
              <w:right w:val="nil"/>
            </w:tcBorders>
          </w:tcPr>
          <w:p w14:paraId="14CEB4FB" w14:textId="2AE30EB9" w:rsidR="007B3EA4" w:rsidRPr="004F0BC1" w:rsidRDefault="002D03BB">
            <w:pPr>
              <w:spacing w:after="0" w:line="259" w:lineRule="auto"/>
              <w:ind w:left="6" w:right="0" w:firstLine="0"/>
              <w:jc w:val="left"/>
            </w:pPr>
            <w:r>
              <w:rPr>
                <w:u w:val="single" w:color="000000"/>
              </w:rPr>
              <w:t xml:space="preserve">2025 </w:t>
            </w:r>
            <w:r w:rsidR="007B3EA4" w:rsidRPr="004F0BC1">
              <w:rPr>
                <w:u w:val="single" w:color="000000"/>
              </w:rPr>
              <w:t>Rate</w:t>
            </w:r>
          </w:p>
          <w:p w14:paraId="5901B09D" w14:textId="77777777" w:rsidR="007B3EA4" w:rsidRPr="004F0BC1" w:rsidRDefault="007B3EA4">
            <w:pPr>
              <w:spacing w:after="0" w:line="259" w:lineRule="auto"/>
              <w:ind w:left="0" w:right="0" w:firstLine="0"/>
            </w:pPr>
            <w:r w:rsidRPr="004F0BC1">
              <w:t>$67.00 minimum per month</w:t>
            </w:r>
          </w:p>
        </w:tc>
        <w:tc>
          <w:tcPr>
            <w:tcW w:w="1260" w:type="dxa"/>
          </w:tcPr>
          <w:p w14:paraId="458AD8F2" w14:textId="24130369" w:rsidR="007B3EA4" w:rsidRPr="00A81F1A" w:rsidRDefault="007B3EA4" w:rsidP="006B7DBC">
            <w:pPr>
              <w:spacing w:after="0" w:line="259" w:lineRule="auto"/>
              <w:ind w:left="6" w:right="0" w:firstLine="0"/>
              <w:jc w:val="center"/>
              <w:rPr>
                <w:color w:val="auto"/>
                <w:u w:val="single" w:color="000000"/>
              </w:rPr>
            </w:pPr>
            <w:r w:rsidRPr="00A81F1A">
              <w:rPr>
                <w:color w:val="auto"/>
                <w:u w:val="single" w:color="000000"/>
              </w:rPr>
              <w:t>2026</w:t>
            </w:r>
            <w:r w:rsidR="00873A58">
              <w:rPr>
                <w:color w:val="auto"/>
                <w:u w:val="single" w:color="000000"/>
              </w:rPr>
              <w:t xml:space="preserve"> Rate</w:t>
            </w:r>
          </w:p>
          <w:p w14:paraId="2361C0B8" w14:textId="104A8A29" w:rsidR="007B3EA4" w:rsidRPr="00A81F1A" w:rsidRDefault="007B3EA4" w:rsidP="006B7DBC">
            <w:pPr>
              <w:spacing w:after="0" w:line="259" w:lineRule="auto"/>
              <w:ind w:left="6" w:right="0" w:firstLine="0"/>
              <w:jc w:val="center"/>
              <w:rPr>
                <w:color w:val="auto"/>
              </w:rPr>
            </w:pPr>
            <w:r w:rsidRPr="00A81F1A">
              <w:rPr>
                <w:color w:val="auto"/>
              </w:rPr>
              <w:t>$75.00</w:t>
            </w:r>
          </w:p>
        </w:tc>
      </w:tr>
      <w:tr w:rsidR="00A81F1A" w:rsidRPr="00A81F1A" w14:paraId="561B5DBE" w14:textId="782B2689" w:rsidTr="00873A58">
        <w:trPr>
          <w:trHeight w:val="272"/>
        </w:trPr>
        <w:tc>
          <w:tcPr>
            <w:tcW w:w="1943" w:type="dxa"/>
            <w:tcBorders>
              <w:top w:val="nil"/>
              <w:left w:val="nil"/>
              <w:bottom w:val="nil"/>
              <w:right w:val="nil"/>
            </w:tcBorders>
          </w:tcPr>
          <w:p w14:paraId="4EC8D478" w14:textId="77777777" w:rsidR="007B3EA4" w:rsidRPr="004F0BC1" w:rsidRDefault="007B3EA4">
            <w:pPr>
              <w:spacing w:after="0" w:line="259" w:lineRule="auto"/>
              <w:ind w:left="0" w:right="0" w:firstLine="0"/>
              <w:jc w:val="left"/>
            </w:pPr>
            <w:r w:rsidRPr="004F0BC1">
              <w:rPr>
                <w:rFonts w:eastAsia="Times New Roman"/>
              </w:rPr>
              <w:t>0-5,000</w:t>
            </w:r>
          </w:p>
        </w:tc>
        <w:tc>
          <w:tcPr>
            <w:tcW w:w="2790" w:type="dxa"/>
            <w:tcBorders>
              <w:top w:val="nil"/>
              <w:left w:val="nil"/>
              <w:bottom w:val="nil"/>
              <w:right w:val="nil"/>
            </w:tcBorders>
          </w:tcPr>
          <w:p w14:paraId="098BDFF5" w14:textId="0AC904B8" w:rsidR="007B3EA4" w:rsidRPr="004F0BC1" w:rsidRDefault="007B3EA4">
            <w:pPr>
              <w:spacing w:after="0" w:line="259" w:lineRule="auto"/>
              <w:ind w:left="0" w:right="0" w:firstLine="0"/>
              <w:jc w:val="left"/>
            </w:pPr>
            <w:r w:rsidRPr="004F0BC1">
              <w:t>$4.00 per 1,000 gallons</w:t>
            </w:r>
          </w:p>
        </w:tc>
        <w:tc>
          <w:tcPr>
            <w:tcW w:w="1260" w:type="dxa"/>
          </w:tcPr>
          <w:p w14:paraId="2A7251DA" w14:textId="30B71522" w:rsidR="007B3EA4" w:rsidRPr="00A81F1A" w:rsidRDefault="007B3EA4" w:rsidP="006B7DBC">
            <w:pPr>
              <w:spacing w:after="0" w:line="259" w:lineRule="auto"/>
              <w:ind w:left="0" w:right="0" w:firstLine="0"/>
              <w:jc w:val="center"/>
              <w:rPr>
                <w:color w:val="auto"/>
              </w:rPr>
            </w:pPr>
            <w:r w:rsidRPr="00A81F1A">
              <w:rPr>
                <w:color w:val="auto"/>
              </w:rPr>
              <w:t>$4.20</w:t>
            </w:r>
          </w:p>
        </w:tc>
      </w:tr>
      <w:tr w:rsidR="00A81F1A" w:rsidRPr="00A81F1A" w14:paraId="3E05AC7F" w14:textId="7EBAEA3D" w:rsidTr="00873A58">
        <w:trPr>
          <w:trHeight w:val="277"/>
        </w:trPr>
        <w:tc>
          <w:tcPr>
            <w:tcW w:w="1943" w:type="dxa"/>
            <w:tcBorders>
              <w:top w:val="nil"/>
              <w:left w:val="nil"/>
              <w:bottom w:val="nil"/>
              <w:right w:val="nil"/>
            </w:tcBorders>
          </w:tcPr>
          <w:p w14:paraId="72E83483" w14:textId="77777777" w:rsidR="007B3EA4" w:rsidRPr="004F0BC1" w:rsidRDefault="007B3EA4">
            <w:pPr>
              <w:spacing w:after="0" w:line="259" w:lineRule="auto"/>
              <w:ind w:left="0" w:right="0" w:firstLine="0"/>
              <w:jc w:val="left"/>
            </w:pPr>
            <w:r w:rsidRPr="004F0BC1">
              <w:rPr>
                <w:rFonts w:eastAsia="Times New Roman"/>
              </w:rPr>
              <w:t>5,001 15,000</w:t>
            </w:r>
          </w:p>
        </w:tc>
        <w:tc>
          <w:tcPr>
            <w:tcW w:w="2790" w:type="dxa"/>
            <w:tcBorders>
              <w:top w:val="nil"/>
              <w:left w:val="nil"/>
              <w:bottom w:val="nil"/>
              <w:right w:val="nil"/>
            </w:tcBorders>
          </w:tcPr>
          <w:p w14:paraId="51337468" w14:textId="372CEA55" w:rsidR="007B3EA4" w:rsidRPr="004F0BC1" w:rsidRDefault="007B3EA4">
            <w:pPr>
              <w:spacing w:after="0" w:line="259" w:lineRule="auto"/>
              <w:ind w:left="6" w:right="0" w:firstLine="0"/>
              <w:jc w:val="left"/>
            </w:pPr>
            <w:r w:rsidRPr="004F0BC1">
              <w:t>$4.45 per 1,000 gallons</w:t>
            </w:r>
          </w:p>
        </w:tc>
        <w:tc>
          <w:tcPr>
            <w:tcW w:w="1260" w:type="dxa"/>
          </w:tcPr>
          <w:p w14:paraId="63B92264" w14:textId="3225CB28" w:rsidR="007B3EA4" w:rsidRPr="00A81F1A" w:rsidRDefault="007B3EA4" w:rsidP="006B7DBC">
            <w:pPr>
              <w:spacing w:after="0" w:line="259" w:lineRule="auto"/>
              <w:ind w:left="6" w:right="0" w:firstLine="0"/>
              <w:jc w:val="center"/>
              <w:rPr>
                <w:color w:val="auto"/>
              </w:rPr>
            </w:pPr>
            <w:r w:rsidRPr="00A81F1A">
              <w:rPr>
                <w:color w:val="auto"/>
              </w:rPr>
              <w:t>$4.70</w:t>
            </w:r>
          </w:p>
        </w:tc>
      </w:tr>
      <w:tr w:rsidR="00A81F1A" w:rsidRPr="00A81F1A" w14:paraId="4EA25919" w14:textId="50693676" w:rsidTr="00873A58">
        <w:trPr>
          <w:trHeight w:val="275"/>
        </w:trPr>
        <w:tc>
          <w:tcPr>
            <w:tcW w:w="1943" w:type="dxa"/>
            <w:tcBorders>
              <w:top w:val="nil"/>
              <w:left w:val="nil"/>
              <w:bottom w:val="nil"/>
              <w:right w:val="nil"/>
            </w:tcBorders>
          </w:tcPr>
          <w:p w14:paraId="7AB7617E" w14:textId="77777777" w:rsidR="007B3EA4" w:rsidRPr="004F0BC1" w:rsidRDefault="007B3EA4">
            <w:pPr>
              <w:spacing w:after="0" w:line="259" w:lineRule="auto"/>
              <w:ind w:left="11" w:right="0" w:firstLine="0"/>
              <w:jc w:val="left"/>
            </w:pPr>
            <w:r w:rsidRPr="004F0BC1">
              <w:rPr>
                <w:rFonts w:eastAsia="Times New Roman"/>
              </w:rPr>
              <w:t>15,001 - 30,000</w:t>
            </w:r>
          </w:p>
        </w:tc>
        <w:tc>
          <w:tcPr>
            <w:tcW w:w="2790" w:type="dxa"/>
            <w:tcBorders>
              <w:top w:val="nil"/>
              <w:left w:val="nil"/>
              <w:bottom w:val="nil"/>
              <w:right w:val="nil"/>
            </w:tcBorders>
          </w:tcPr>
          <w:p w14:paraId="68242B69" w14:textId="4C00282C" w:rsidR="007B3EA4" w:rsidRPr="004F0BC1" w:rsidRDefault="007B3EA4">
            <w:pPr>
              <w:spacing w:after="0" w:line="259" w:lineRule="auto"/>
              <w:ind w:left="6" w:right="0" w:firstLine="0"/>
              <w:jc w:val="left"/>
            </w:pPr>
            <w:r w:rsidRPr="004F0BC1">
              <w:t>$5.25 per 1,000 gallons</w:t>
            </w:r>
          </w:p>
        </w:tc>
        <w:tc>
          <w:tcPr>
            <w:tcW w:w="1260" w:type="dxa"/>
          </w:tcPr>
          <w:p w14:paraId="6F5B286D" w14:textId="274E8E1B" w:rsidR="007B3EA4" w:rsidRPr="00A81F1A" w:rsidRDefault="007B3EA4" w:rsidP="006B7DBC">
            <w:pPr>
              <w:spacing w:after="0" w:line="259" w:lineRule="auto"/>
              <w:ind w:left="6" w:right="0" w:firstLine="0"/>
              <w:jc w:val="center"/>
              <w:rPr>
                <w:color w:val="auto"/>
              </w:rPr>
            </w:pPr>
            <w:r w:rsidRPr="00A81F1A">
              <w:rPr>
                <w:color w:val="auto"/>
              </w:rPr>
              <w:t>$</w:t>
            </w:r>
            <w:r w:rsidR="006B7DBC" w:rsidRPr="00A81F1A">
              <w:rPr>
                <w:color w:val="auto"/>
              </w:rPr>
              <w:t>5.50</w:t>
            </w:r>
          </w:p>
        </w:tc>
      </w:tr>
      <w:tr w:rsidR="00A81F1A" w:rsidRPr="00A81F1A" w14:paraId="4E68744A" w14:textId="172ADC74" w:rsidTr="00873A58">
        <w:trPr>
          <w:trHeight w:val="520"/>
        </w:trPr>
        <w:tc>
          <w:tcPr>
            <w:tcW w:w="1943" w:type="dxa"/>
            <w:tcBorders>
              <w:top w:val="nil"/>
              <w:left w:val="nil"/>
              <w:bottom w:val="nil"/>
              <w:right w:val="nil"/>
            </w:tcBorders>
          </w:tcPr>
          <w:p w14:paraId="05B6F21B" w14:textId="77777777" w:rsidR="007B3EA4" w:rsidRPr="004F0BC1" w:rsidRDefault="007B3EA4">
            <w:pPr>
              <w:spacing w:after="0" w:line="259" w:lineRule="auto"/>
              <w:ind w:left="6" w:right="0" w:firstLine="0"/>
              <w:jc w:val="left"/>
              <w:rPr>
                <w:rFonts w:eastAsia="Times New Roman"/>
              </w:rPr>
            </w:pPr>
            <w:r w:rsidRPr="004F0BC1">
              <w:rPr>
                <w:rFonts w:eastAsia="Times New Roman"/>
              </w:rPr>
              <w:t>30,001 - 50,000</w:t>
            </w:r>
          </w:p>
          <w:p w14:paraId="4540FAE2" w14:textId="3AC4BD84" w:rsidR="007B3EA4" w:rsidRPr="004F0BC1" w:rsidRDefault="007B3EA4">
            <w:pPr>
              <w:spacing w:after="0" w:line="259" w:lineRule="auto"/>
              <w:ind w:left="6" w:right="0" w:firstLine="0"/>
              <w:jc w:val="left"/>
            </w:pPr>
            <w:r w:rsidRPr="004F0BC1">
              <w:rPr>
                <w:rFonts w:eastAsia="Times New Roman"/>
              </w:rPr>
              <w:t>Over 50,000</w:t>
            </w:r>
          </w:p>
        </w:tc>
        <w:tc>
          <w:tcPr>
            <w:tcW w:w="2790" w:type="dxa"/>
            <w:tcBorders>
              <w:top w:val="nil"/>
              <w:left w:val="nil"/>
              <w:bottom w:val="nil"/>
              <w:right w:val="nil"/>
            </w:tcBorders>
          </w:tcPr>
          <w:p w14:paraId="68E59208" w14:textId="41207D0A" w:rsidR="007B3EA4" w:rsidRPr="004F0BC1" w:rsidRDefault="007B3EA4">
            <w:pPr>
              <w:spacing w:after="0" w:line="259" w:lineRule="auto"/>
              <w:ind w:left="6" w:right="0" w:firstLine="0"/>
              <w:jc w:val="left"/>
            </w:pPr>
            <w:r w:rsidRPr="004F0BC1">
              <w:t>$8.00 per 1,000 gallons</w:t>
            </w:r>
          </w:p>
          <w:p w14:paraId="4A202641" w14:textId="67BE40E3" w:rsidR="007B3EA4" w:rsidRPr="004F0BC1" w:rsidRDefault="007B3EA4">
            <w:pPr>
              <w:spacing w:after="0" w:line="259" w:lineRule="auto"/>
              <w:ind w:left="6" w:right="0" w:firstLine="0"/>
              <w:jc w:val="left"/>
            </w:pPr>
            <w:r w:rsidRPr="004F0BC1">
              <w:t>$12.00 per 1,000 gallons</w:t>
            </w:r>
          </w:p>
        </w:tc>
        <w:tc>
          <w:tcPr>
            <w:tcW w:w="1260" w:type="dxa"/>
          </w:tcPr>
          <w:p w14:paraId="4614CDB9" w14:textId="77777777" w:rsidR="007B3EA4" w:rsidRPr="00A81F1A" w:rsidRDefault="007B3EA4" w:rsidP="006B7DBC">
            <w:pPr>
              <w:spacing w:after="0" w:line="259" w:lineRule="auto"/>
              <w:ind w:left="6" w:right="0" w:firstLine="0"/>
              <w:jc w:val="center"/>
              <w:rPr>
                <w:color w:val="auto"/>
              </w:rPr>
            </w:pPr>
            <w:r w:rsidRPr="00A81F1A">
              <w:rPr>
                <w:color w:val="auto"/>
              </w:rPr>
              <w:t>$</w:t>
            </w:r>
            <w:r w:rsidR="006B7DBC" w:rsidRPr="00A81F1A">
              <w:rPr>
                <w:color w:val="auto"/>
              </w:rPr>
              <w:t>8.50</w:t>
            </w:r>
          </w:p>
          <w:p w14:paraId="6258158C" w14:textId="027097A9" w:rsidR="006B7DBC" w:rsidRPr="00A81F1A" w:rsidRDefault="006B7DBC" w:rsidP="006B7DBC">
            <w:pPr>
              <w:spacing w:after="0" w:line="259" w:lineRule="auto"/>
              <w:ind w:left="6" w:right="0" w:firstLine="0"/>
              <w:jc w:val="center"/>
              <w:rPr>
                <w:color w:val="auto"/>
              </w:rPr>
            </w:pPr>
            <w:r w:rsidRPr="00A81F1A">
              <w:rPr>
                <w:color w:val="auto"/>
              </w:rPr>
              <w:t>$13.00</w:t>
            </w:r>
          </w:p>
        </w:tc>
      </w:tr>
    </w:tbl>
    <w:p w14:paraId="000A4FD3" w14:textId="77777777" w:rsidR="00E75E6A" w:rsidRPr="004F0BC1" w:rsidRDefault="00E75E6A">
      <w:pPr>
        <w:spacing w:after="2" w:line="257" w:lineRule="auto"/>
        <w:ind w:left="767" w:right="0"/>
        <w:rPr>
          <w:u w:val="single" w:color="000000"/>
        </w:rPr>
      </w:pPr>
    </w:p>
    <w:p w14:paraId="18420B35" w14:textId="3571E653" w:rsidR="00347E76" w:rsidRPr="004F0BC1" w:rsidRDefault="00A84B93">
      <w:pPr>
        <w:spacing w:after="2" w:line="257" w:lineRule="auto"/>
        <w:ind w:left="767" w:right="0"/>
      </w:pPr>
      <w:r w:rsidRPr="00501579">
        <w:rPr>
          <w:b/>
          <w:bCs/>
          <w:u w:val="single" w:color="000000"/>
        </w:rPr>
        <w:t>R-6</w:t>
      </w:r>
      <w:r w:rsidRPr="004F0BC1">
        <w:rPr>
          <w:u w:val="single" w:color="000000"/>
        </w:rPr>
        <w:t xml:space="preserve"> Classification- </w:t>
      </w:r>
      <w:r w:rsidRPr="004F0BC1">
        <w:t>5</w:t>
      </w:r>
      <w:r w:rsidR="00EA2FA5">
        <w:t>/</w:t>
      </w:r>
      <w:r w:rsidRPr="004F0BC1">
        <w:t xml:space="preserve">8" to 3/4" Residential Meter </w:t>
      </w:r>
      <w:r w:rsidR="000F3AED" w:rsidRPr="006B7DBC">
        <w:rPr>
          <w:u w:val="single"/>
        </w:rPr>
        <w:t>T</w:t>
      </w:r>
      <w:r w:rsidRPr="006B7DBC">
        <w:rPr>
          <w:u w:val="single"/>
        </w:rPr>
        <w:t xml:space="preserve">riple </w:t>
      </w:r>
      <w:r w:rsidR="000F3AED" w:rsidRPr="006B7DBC">
        <w:rPr>
          <w:u w:val="single"/>
        </w:rPr>
        <w:t>R</w:t>
      </w:r>
      <w:r w:rsidRPr="006B7DBC">
        <w:rPr>
          <w:u w:val="single"/>
        </w:rPr>
        <w:t>ate</w:t>
      </w:r>
      <w:r w:rsidRPr="004F0BC1">
        <w:t>- Grimes County</w:t>
      </w:r>
    </w:p>
    <w:tbl>
      <w:tblPr>
        <w:tblStyle w:val="TableGrid"/>
        <w:tblW w:w="5982" w:type="dxa"/>
        <w:tblInd w:w="768" w:type="dxa"/>
        <w:tblLook w:val="04A0" w:firstRow="1" w:lastRow="0" w:firstColumn="1" w:lastColumn="0" w:noHBand="0" w:noVBand="1"/>
      </w:tblPr>
      <w:tblGrid>
        <w:gridCol w:w="1876"/>
        <w:gridCol w:w="2846"/>
        <w:gridCol w:w="1260"/>
      </w:tblGrid>
      <w:tr w:rsidR="006B7DBC" w:rsidRPr="004F0BC1" w14:paraId="0672D0E0" w14:textId="1F416CB6" w:rsidTr="00873A58">
        <w:trPr>
          <w:trHeight w:val="518"/>
        </w:trPr>
        <w:tc>
          <w:tcPr>
            <w:tcW w:w="1876" w:type="dxa"/>
            <w:tcBorders>
              <w:top w:val="nil"/>
              <w:left w:val="nil"/>
              <w:bottom w:val="nil"/>
              <w:right w:val="nil"/>
            </w:tcBorders>
          </w:tcPr>
          <w:p w14:paraId="38B4BF4E" w14:textId="77777777" w:rsidR="006B7DBC" w:rsidRPr="004F0BC1" w:rsidRDefault="006B7DBC">
            <w:pPr>
              <w:spacing w:after="0" w:line="259" w:lineRule="auto"/>
              <w:ind w:left="0" w:right="0" w:firstLine="0"/>
              <w:jc w:val="left"/>
            </w:pPr>
            <w:r w:rsidRPr="004F0BC1">
              <w:rPr>
                <w:u w:val="single" w:color="000000"/>
              </w:rPr>
              <w:t>Gallons used</w:t>
            </w:r>
          </w:p>
        </w:tc>
        <w:tc>
          <w:tcPr>
            <w:tcW w:w="2846" w:type="dxa"/>
            <w:tcBorders>
              <w:top w:val="nil"/>
              <w:left w:val="nil"/>
              <w:bottom w:val="nil"/>
              <w:right w:val="nil"/>
            </w:tcBorders>
          </w:tcPr>
          <w:p w14:paraId="091BDF04" w14:textId="2335710B" w:rsidR="006B7DBC" w:rsidRPr="004F0BC1" w:rsidRDefault="002D03BB" w:rsidP="00624064">
            <w:pPr>
              <w:spacing w:after="0" w:line="259" w:lineRule="auto"/>
              <w:ind w:right="0"/>
              <w:jc w:val="left"/>
            </w:pPr>
            <w:r>
              <w:rPr>
                <w:u w:val="single" w:color="000000"/>
              </w:rPr>
              <w:t xml:space="preserve">2025 </w:t>
            </w:r>
            <w:r w:rsidR="006B7DBC" w:rsidRPr="004F0BC1">
              <w:rPr>
                <w:u w:val="single" w:color="000000"/>
              </w:rPr>
              <w:t>Rate</w:t>
            </w:r>
          </w:p>
          <w:p w14:paraId="0D476177" w14:textId="37C8C86F" w:rsidR="006B7DBC" w:rsidRPr="004F0BC1" w:rsidRDefault="006B7DBC" w:rsidP="00624064">
            <w:pPr>
              <w:spacing w:after="0" w:line="259" w:lineRule="auto"/>
              <w:ind w:left="0" w:right="0" w:firstLine="0"/>
            </w:pPr>
            <w:r w:rsidRPr="004F0BC1">
              <w:t>$100.00 minimum per month</w:t>
            </w:r>
          </w:p>
        </w:tc>
        <w:tc>
          <w:tcPr>
            <w:tcW w:w="1260" w:type="dxa"/>
          </w:tcPr>
          <w:p w14:paraId="4C02E37A" w14:textId="2DE27151" w:rsidR="006B7DBC" w:rsidRPr="00A81F1A" w:rsidRDefault="006B7DBC" w:rsidP="006B7DBC">
            <w:pPr>
              <w:spacing w:after="0" w:line="259" w:lineRule="auto"/>
              <w:ind w:right="0"/>
              <w:jc w:val="center"/>
              <w:rPr>
                <w:color w:val="auto"/>
                <w:u w:val="single" w:color="000000"/>
              </w:rPr>
            </w:pPr>
            <w:r w:rsidRPr="00A81F1A">
              <w:rPr>
                <w:color w:val="auto"/>
                <w:u w:val="single" w:color="000000"/>
              </w:rPr>
              <w:t>2026</w:t>
            </w:r>
            <w:r w:rsidR="00873A58">
              <w:rPr>
                <w:color w:val="auto"/>
                <w:u w:val="single" w:color="000000"/>
              </w:rPr>
              <w:t xml:space="preserve"> Rate</w:t>
            </w:r>
          </w:p>
          <w:p w14:paraId="2BF44734" w14:textId="42FC38A7" w:rsidR="006B7DBC" w:rsidRPr="00A81F1A" w:rsidRDefault="006B7DBC" w:rsidP="006B7DBC">
            <w:pPr>
              <w:spacing w:after="0" w:line="259" w:lineRule="auto"/>
              <w:ind w:right="0"/>
              <w:jc w:val="center"/>
              <w:rPr>
                <w:color w:val="auto"/>
              </w:rPr>
            </w:pPr>
            <w:r w:rsidRPr="00A81F1A">
              <w:rPr>
                <w:color w:val="auto"/>
              </w:rPr>
              <w:t>$112.50</w:t>
            </w:r>
          </w:p>
        </w:tc>
      </w:tr>
      <w:tr w:rsidR="006B7DBC" w:rsidRPr="004F0BC1" w14:paraId="7C7A2E7E" w14:textId="555C5B7F" w:rsidTr="00873A58">
        <w:trPr>
          <w:trHeight w:val="275"/>
        </w:trPr>
        <w:tc>
          <w:tcPr>
            <w:tcW w:w="1876" w:type="dxa"/>
            <w:tcBorders>
              <w:top w:val="nil"/>
              <w:left w:val="nil"/>
              <w:bottom w:val="nil"/>
              <w:right w:val="nil"/>
            </w:tcBorders>
          </w:tcPr>
          <w:p w14:paraId="7DC3CF27" w14:textId="3ACC1F3C" w:rsidR="006B7DBC" w:rsidRPr="004F0BC1" w:rsidRDefault="006B7DBC">
            <w:pPr>
              <w:spacing w:after="0" w:line="259" w:lineRule="auto"/>
              <w:ind w:left="0" w:right="0" w:firstLine="0"/>
              <w:jc w:val="left"/>
            </w:pPr>
            <w:r>
              <w:t>0</w:t>
            </w:r>
            <w:r w:rsidRPr="004F0BC1">
              <w:t>- 5,000</w:t>
            </w:r>
          </w:p>
        </w:tc>
        <w:tc>
          <w:tcPr>
            <w:tcW w:w="2846" w:type="dxa"/>
            <w:tcBorders>
              <w:top w:val="nil"/>
              <w:left w:val="nil"/>
              <w:bottom w:val="nil"/>
              <w:right w:val="nil"/>
            </w:tcBorders>
          </w:tcPr>
          <w:p w14:paraId="5BEF0AB2" w14:textId="77777777" w:rsidR="006B7DBC" w:rsidRPr="004F0BC1" w:rsidRDefault="006B7DBC" w:rsidP="00E75E6A">
            <w:pPr>
              <w:spacing w:after="0" w:line="259" w:lineRule="auto"/>
              <w:ind w:left="0" w:right="45" w:firstLine="0"/>
            </w:pPr>
            <w:r w:rsidRPr="004F0BC1">
              <w:t>$4.00 per 1,000 gallons</w:t>
            </w:r>
          </w:p>
        </w:tc>
        <w:tc>
          <w:tcPr>
            <w:tcW w:w="1260" w:type="dxa"/>
          </w:tcPr>
          <w:p w14:paraId="532F0D86" w14:textId="5503F36E" w:rsidR="006B7DBC" w:rsidRPr="00A81F1A" w:rsidRDefault="006B7DBC" w:rsidP="006B7DBC">
            <w:pPr>
              <w:spacing w:after="0" w:line="259" w:lineRule="auto"/>
              <w:ind w:left="0" w:right="45" w:firstLine="0"/>
              <w:jc w:val="center"/>
              <w:rPr>
                <w:color w:val="auto"/>
              </w:rPr>
            </w:pPr>
            <w:r w:rsidRPr="00A81F1A">
              <w:rPr>
                <w:color w:val="auto"/>
              </w:rPr>
              <w:t>$4.20</w:t>
            </w:r>
          </w:p>
        </w:tc>
      </w:tr>
      <w:tr w:rsidR="006B7DBC" w:rsidRPr="004F0BC1" w14:paraId="2A669E29" w14:textId="4F26A738" w:rsidTr="00873A58">
        <w:trPr>
          <w:trHeight w:val="276"/>
        </w:trPr>
        <w:tc>
          <w:tcPr>
            <w:tcW w:w="1876" w:type="dxa"/>
            <w:tcBorders>
              <w:top w:val="nil"/>
              <w:left w:val="nil"/>
              <w:bottom w:val="nil"/>
              <w:right w:val="nil"/>
            </w:tcBorders>
          </w:tcPr>
          <w:p w14:paraId="7656A430" w14:textId="77777777" w:rsidR="006B7DBC" w:rsidRPr="004F0BC1" w:rsidRDefault="006B7DBC">
            <w:pPr>
              <w:spacing w:after="0" w:line="259" w:lineRule="auto"/>
              <w:ind w:left="0" w:right="0" w:firstLine="0"/>
              <w:jc w:val="left"/>
            </w:pPr>
            <w:r w:rsidRPr="004F0BC1">
              <w:rPr>
                <w:rFonts w:eastAsia="Times New Roman"/>
              </w:rPr>
              <w:t>5,001- 15,000</w:t>
            </w:r>
          </w:p>
        </w:tc>
        <w:tc>
          <w:tcPr>
            <w:tcW w:w="2846" w:type="dxa"/>
            <w:tcBorders>
              <w:top w:val="nil"/>
              <w:left w:val="nil"/>
              <w:bottom w:val="nil"/>
              <w:right w:val="nil"/>
            </w:tcBorders>
          </w:tcPr>
          <w:p w14:paraId="74E5AE8F" w14:textId="77777777" w:rsidR="006B7DBC" w:rsidRPr="004F0BC1" w:rsidRDefault="006B7DBC" w:rsidP="00E75E6A">
            <w:pPr>
              <w:spacing w:after="0" w:line="259" w:lineRule="auto"/>
              <w:ind w:left="0" w:right="45" w:firstLine="0"/>
            </w:pPr>
            <w:r w:rsidRPr="004F0BC1">
              <w:t>$4.45 per 1 1000 gallons</w:t>
            </w:r>
          </w:p>
        </w:tc>
        <w:tc>
          <w:tcPr>
            <w:tcW w:w="1260" w:type="dxa"/>
          </w:tcPr>
          <w:p w14:paraId="18E9EB82" w14:textId="68CEC894" w:rsidR="006B7DBC" w:rsidRPr="00A81F1A" w:rsidRDefault="006B7DBC" w:rsidP="006B7DBC">
            <w:pPr>
              <w:spacing w:after="0" w:line="259" w:lineRule="auto"/>
              <w:ind w:left="0" w:right="45" w:firstLine="0"/>
              <w:jc w:val="center"/>
              <w:rPr>
                <w:color w:val="auto"/>
              </w:rPr>
            </w:pPr>
            <w:r w:rsidRPr="00A81F1A">
              <w:rPr>
                <w:color w:val="auto"/>
              </w:rPr>
              <w:t>$4.70</w:t>
            </w:r>
          </w:p>
        </w:tc>
      </w:tr>
      <w:tr w:rsidR="006B7DBC" w:rsidRPr="004F0BC1" w14:paraId="60FF4208" w14:textId="60FC9DBC" w:rsidTr="00873A58">
        <w:trPr>
          <w:trHeight w:val="275"/>
        </w:trPr>
        <w:tc>
          <w:tcPr>
            <w:tcW w:w="1876" w:type="dxa"/>
            <w:tcBorders>
              <w:top w:val="nil"/>
              <w:left w:val="nil"/>
              <w:bottom w:val="nil"/>
              <w:right w:val="nil"/>
            </w:tcBorders>
          </w:tcPr>
          <w:p w14:paraId="3DCE4843" w14:textId="6EBB5454" w:rsidR="006B7DBC" w:rsidRPr="004F0BC1" w:rsidRDefault="006B7DBC">
            <w:pPr>
              <w:spacing w:after="0" w:line="259" w:lineRule="auto"/>
              <w:ind w:left="17" w:right="0" w:firstLine="0"/>
              <w:jc w:val="left"/>
            </w:pPr>
            <w:r w:rsidRPr="004F0BC1">
              <w:rPr>
                <w:rFonts w:eastAsia="Times New Roman"/>
              </w:rPr>
              <w:t>15,001 - 30,000</w:t>
            </w:r>
          </w:p>
        </w:tc>
        <w:tc>
          <w:tcPr>
            <w:tcW w:w="2846" w:type="dxa"/>
            <w:tcBorders>
              <w:top w:val="nil"/>
              <w:left w:val="nil"/>
              <w:bottom w:val="nil"/>
              <w:right w:val="nil"/>
            </w:tcBorders>
          </w:tcPr>
          <w:p w14:paraId="2DB7031D" w14:textId="51A91BDF" w:rsidR="006B7DBC" w:rsidRPr="004F0BC1" w:rsidRDefault="006B7DBC" w:rsidP="00E75E6A">
            <w:pPr>
              <w:spacing w:after="0" w:line="259" w:lineRule="auto"/>
              <w:ind w:left="0" w:right="45" w:firstLine="0"/>
            </w:pPr>
            <w:r w:rsidRPr="004F0BC1">
              <w:t>$5.25 per 1,000 gallons</w:t>
            </w:r>
          </w:p>
        </w:tc>
        <w:tc>
          <w:tcPr>
            <w:tcW w:w="1260" w:type="dxa"/>
          </w:tcPr>
          <w:p w14:paraId="563C2863" w14:textId="6E5B25E7" w:rsidR="006B7DBC" w:rsidRPr="00A81F1A" w:rsidRDefault="006B7DBC" w:rsidP="006B7DBC">
            <w:pPr>
              <w:spacing w:after="0" w:line="259" w:lineRule="auto"/>
              <w:ind w:left="0" w:right="45" w:firstLine="0"/>
              <w:jc w:val="center"/>
              <w:rPr>
                <w:color w:val="auto"/>
              </w:rPr>
            </w:pPr>
            <w:r w:rsidRPr="00A81F1A">
              <w:rPr>
                <w:color w:val="auto"/>
              </w:rPr>
              <w:t>$5.50</w:t>
            </w:r>
          </w:p>
        </w:tc>
      </w:tr>
      <w:tr w:rsidR="006B7DBC" w:rsidRPr="004F0BC1" w14:paraId="59B263E9" w14:textId="5CE637CD" w:rsidTr="00873A58">
        <w:trPr>
          <w:trHeight w:val="520"/>
        </w:trPr>
        <w:tc>
          <w:tcPr>
            <w:tcW w:w="1876" w:type="dxa"/>
            <w:tcBorders>
              <w:top w:val="nil"/>
              <w:left w:val="nil"/>
              <w:bottom w:val="nil"/>
              <w:right w:val="nil"/>
            </w:tcBorders>
          </w:tcPr>
          <w:p w14:paraId="77D740B0" w14:textId="77777777" w:rsidR="006B7DBC" w:rsidRPr="004F0BC1" w:rsidRDefault="006B7DBC">
            <w:pPr>
              <w:spacing w:after="0" w:line="259" w:lineRule="auto"/>
              <w:ind w:left="0" w:right="0" w:firstLine="0"/>
              <w:jc w:val="left"/>
            </w:pPr>
            <w:r w:rsidRPr="004F0BC1">
              <w:t>30,001 – 50,000</w:t>
            </w:r>
          </w:p>
          <w:p w14:paraId="3B950639" w14:textId="4C12DCF4" w:rsidR="006B7DBC" w:rsidRPr="004F0BC1" w:rsidRDefault="006B7DBC">
            <w:pPr>
              <w:spacing w:after="0" w:line="259" w:lineRule="auto"/>
              <w:ind w:left="0" w:right="0" w:firstLine="0"/>
              <w:jc w:val="left"/>
            </w:pPr>
            <w:r w:rsidRPr="004F0BC1">
              <w:t>Over 50,000</w:t>
            </w:r>
          </w:p>
        </w:tc>
        <w:tc>
          <w:tcPr>
            <w:tcW w:w="2846" w:type="dxa"/>
            <w:tcBorders>
              <w:top w:val="nil"/>
              <w:left w:val="nil"/>
              <w:bottom w:val="nil"/>
              <w:right w:val="nil"/>
            </w:tcBorders>
          </w:tcPr>
          <w:p w14:paraId="5F1C7FF6" w14:textId="77777777" w:rsidR="006B7DBC" w:rsidRPr="004F0BC1" w:rsidRDefault="006B7DBC" w:rsidP="00E75E6A">
            <w:pPr>
              <w:spacing w:after="0" w:line="259" w:lineRule="auto"/>
              <w:ind w:left="0" w:right="45" w:firstLine="0"/>
            </w:pPr>
            <w:r w:rsidRPr="004F0BC1">
              <w:t>$8.00 per 1,000 gallons</w:t>
            </w:r>
          </w:p>
          <w:p w14:paraId="6365F69A" w14:textId="77777777" w:rsidR="006B7DBC" w:rsidRPr="004F0BC1" w:rsidRDefault="006B7DBC" w:rsidP="00E75E6A">
            <w:pPr>
              <w:spacing w:after="0" w:line="259" w:lineRule="auto"/>
              <w:ind w:right="0"/>
            </w:pPr>
            <w:r w:rsidRPr="004F0BC1">
              <w:t>$12.00 per 1,000 gallons</w:t>
            </w:r>
          </w:p>
        </w:tc>
        <w:tc>
          <w:tcPr>
            <w:tcW w:w="1260" w:type="dxa"/>
          </w:tcPr>
          <w:p w14:paraId="6F825555" w14:textId="77777777" w:rsidR="006B7DBC" w:rsidRPr="00A81F1A" w:rsidRDefault="006B7DBC" w:rsidP="006B7DBC">
            <w:pPr>
              <w:spacing w:after="0" w:line="259" w:lineRule="auto"/>
              <w:ind w:left="0" w:right="45" w:firstLine="0"/>
              <w:jc w:val="center"/>
              <w:rPr>
                <w:color w:val="auto"/>
              </w:rPr>
            </w:pPr>
            <w:r w:rsidRPr="00A81F1A">
              <w:rPr>
                <w:color w:val="auto"/>
              </w:rPr>
              <w:t>$8.50</w:t>
            </w:r>
          </w:p>
          <w:p w14:paraId="06F7AB83" w14:textId="30EF32A5" w:rsidR="006B7DBC" w:rsidRPr="00A81F1A" w:rsidRDefault="006B7DBC" w:rsidP="006B7DBC">
            <w:pPr>
              <w:spacing w:after="0" w:line="259" w:lineRule="auto"/>
              <w:ind w:left="0" w:right="45" w:firstLine="0"/>
              <w:jc w:val="center"/>
              <w:rPr>
                <w:color w:val="auto"/>
              </w:rPr>
            </w:pPr>
            <w:r w:rsidRPr="00A81F1A">
              <w:rPr>
                <w:color w:val="auto"/>
              </w:rPr>
              <w:t>$13.00</w:t>
            </w:r>
          </w:p>
        </w:tc>
      </w:tr>
    </w:tbl>
    <w:p w14:paraId="22D6DF45" w14:textId="77777777" w:rsidR="00E75E6A" w:rsidRPr="004F0BC1" w:rsidRDefault="00E75E6A">
      <w:pPr>
        <w:spacing w:after="1" w:line="259" w:lineRule="auto"/>
        <w:ind w:left="758" w:right="0"/>
        <w:jc w:val="left"/>
        <w:rPr>
          <w:u w:val="single" w:color="000000"/>
        </w:rPr>
      </w:pPr>
    </w:p>
    <w:p w14:paraId="2BAFC60D" w14:textId="748BBF60" w:rsidR="00347E76" w:rsidRPr="004F0BC1" w:rsidRDefault="00A84B93">
      <w:pPr>
        <w:spacing w:after="1" w:line="259" w:lineRule="auto"/>
        <w:ind w:left="758" w:right="0"/>
        <w:jc w:val="left"/>
      </w:pPr>
      <w:r w:rsidRPr="00501579">
        <w:rPr>
          <w:b/>
          <w:bCs/>
          <w:u w:val="single" w:color="000000"/>
        </w:rPr>
        <w:t>C</w:t>
      </w:r>
      <w:r w:rsidR="00171297" w:rsidRPr="00501579">
        <w:rPr>
          <w:b/>
          <w:bCs/>
          <w:u w:val="single" w:color="000000"/>
        </w:rPr>
        <w:t>-</w:t>
      </w:r>
      <w:r w:rsidR="00501579">
        <w:rPr>
          <w:b/>
          <w:bCs/>
          <w:u w:val="single" w:color="000000"/>
        </w:rPr>
        <w:t>1</w:t>
      </w:r>
      <w:r w:rsidRPr="004F0BC1">
        <w:rPr>
          <w:u w:val="single" w:color="000000"/>
        </w:rPr>
        <w:t xml:space="preserve"> Classification</w:t>
      </w:r>
      <w:r w:rsidRPr="004F0BC1">
        <w:t xml:space="preserve"> —Meters 1"</w:t>
      </w:r>
    </w:p>
    <w:tbl>
      <w:tblPr>
        <w:tblStyle w:val="TableGrid"/>
        <w:tblW w:w="5991" w:type="dxa"/>
        <w:tblInd w:w="779" w:type="dxa"/>
        <w:tblCellMar>
          <w:top w:w="2" w:type="dxa"/>
        </w:tblCellMar>
        <w:tblLook w:val="04A0" w:firstRow="1" w:lastRow="0" w:firstColumn="1" w:lastColumn="0" w:noHBand="0" w:noVBand="1"/>
      </w:tblPr>
      <w:tblGrid>
        <w:gridCol w:w="1921"/>
        <w:gridCol w:w="2855"/>
        <w:gridCol w:w="1195"/>
        <w:gridCol w:w="20"/>
      </w:tblGrid>
      <w:tr w:rsidR="00A81F1A" w:rsidRPr="00A81F1A" w14:paraId="7351E1F5" w14:textId="4B858949" w:rsidTr="00873A58">
        <w:trPr>
          <w:trHeight w:val="521"/>
        </w:trPr>
        <w:tc>
          <w:tcPr>
            <w:tcW w:w="1921" w:type="dxa"/>
            <w:tcBorders>
              <w:top w:val="nil"/>
              <w:left w:val="nil"/>
              <w:bottom w:val="nil"/>
              <w:right w:val="nil"/>
            </w:tcBorders>
          </w:tcPr>
          <w:p w14:paraId="114DA37D" w14:textId="77777777" w:rsidR="002F4A1B" w:rsidRPr="004F0BC1" w:rsidRDefault="002F4A1B">
            <w:pPr>
              <w:spacing w:after="0" w:line="259" w:lineRule="auto"/>
              <w:ind w:left="0" w:right="0" w:firstLine="0"/>
              <w:jc w:val="left"/>
            </w:pPr>
            <w:r w:rsidRPr="004F0BC1">
              <w:rPr>
                <w:u w:val="single" w:color="000000"/>
              </w:rPr>
              <w:t>Gallons Used</w:t>
            </w:r>
          </w:p>
        </w:tc>
        <w:tc>
          <w:tcPr>
            <w:tcW w:w="2855" w:type="dxa"/>
            <w:tcBorders>
              <w:top w:val="nil"/>
              <w:left w:val="nil"/>
              <w:bottom w:val="nil"/>
              <w:right w:val="nil"/>
            </w:tcBorders>
          </w:tcPr>
          <w:p w14:paraId="6A859FD0" w14:textId="5EC50D33" w:rsidR="002F4A1B" w:rsidRPr="004F0BC1" w:rsidRDefault="002F4A1B">
            <w:pPr>
              <w:spacing w:after="0" w:line="259" w:lineRule="auto"/>
              <w:ind w:left="6" w:right="0" w:firstLine="0"/>
              <w:jc w:val="left"/>
            </w:pPr>
            <w:r>
              <w:rPr>
                <w:u w:val="single" w:color="000000"/>
              </w:rPr>
              <w:t xml:space="preserve">2025 </w:t>
            </w:r>
            <w:r w:rsidRPr="004F0BC1">
              <w:rPr>
                <w:u w:val="single" w:color="000000"/>
              </w:rPr>
              <w:t>Rate</w:t>
            </w:r>
          </w:p>
          <w:p w14:paraId="2350F19D" w14:textId="77777777" w:rsidR="002F4A1B" w:rsidRPr="004F0BC1" w:rsidRDefault="002F4A1B">
            <w:pPr>
              <w:spacing w:after="0" w:line="259" w:lineRule="auto"/>
              <w:ind w:left="0" w:right="0" w:firstLine="0"/>
            </w:pPr>
            <w:r w:rsidRPr="004F0BC1">
              <w:t>$55.00 minimum per month</w:t>
            </w:r>
          </w:p>
        </w:tc>
        <w:tc>
          <w:tcPr>
            <w:tcW w:w="1195" w:type="dxa"/>
          </w:tcPr>
          <w:p w14:paraId="3EBB4281" w14:textId="6F562C50" w:rsidR="002F4A1B" w:rsidRPr="00A81F1A" w:rsidRDefault="002F4A1B" w:rsidP="006B7DBC">
            <w:pPr>
              <w:spacing w:after="0" w:line="259" w:lineRule="auto"/>
              <w:ind w:left="6" w:right="0" w:firstLine="0"/>
              <w:jc w:val="center"/>
              <w:rPr>
                <w:color w:val="auto"/>
                <w:u w:val="single" w:color="000000"/>
              </w:rPr>
            </w:pPr>
            <w:r w:rsidRPr="00A81F1A">
              <w:rPr>
                <w:color w:val="auto"/>
                <w:u w:val="single" w:color="000000"/>
              </w:rPr>
              <w:t>2026</w:t>
            </w:r>
            <w:r w:rsidR="00873A58">
              <w:rPr>
                <w:color w:val="auto"/>
                <w:u w:val="single" w:color="000000"/>
              </w:rPr>
              <w:t xml:space="preserve"> Rate</w:t>
            </w:r>
          </w:p>
          <w:p w14:paraId="3DF0412B" w14:textId="1A526D8B" w:rsidR="002F4A1B" w:rsidRPr="00A81F1A" w:rsidRDefault="002F4A1B" w:rsidP="006B7DBC">
            <w:pPr>
              <w:spacing w:after="0" w:line="259" w:lineRule="auto"/>
              <w:ind w:left="6" w:right="0" w:firstLine="0"/>
              <w:jc w:val="center"/>
              <w:rPr>
                <w:color w:val="auto"/>
              </w:rPr>
            </w:pPr>
            <w:r w:rsidRPr="00A81F1A">
              <w:rPr>
                <w:color w:val="auto"/>
              </w:rPr>
              <w:t>$</w:t>
            </w:r>
            <w:r w:rsidR="0096385C" w:rsidRPr="00A81F1A">
              <w:rPr>
                <w:color w:val="auto"/>
              </w:rPr>
              <w:t>75.00</w:t>
            </w:r>
          </w:p>
        </w:tc>
        <w:tc>
          <w:tcPr>
            <w:tcW w:w="20" w:type="dxa"/>
          </w:tcPr>
          <w:p w14:paraId="7ADD0372" w14:textId="77777777" w:rsidR="002F4A1B" w:rsidRPr="00A81F1A" w:rsidRDefault="002F4A1B" w:rsidP="002F4A1B">
            <w:pPr>
              <w:spacing w:after="0" w:line="259" w:lineRule="auto"/>
              <w:ind w:left="6" w:right="0" w:firstLine="0"/>
              <w:jc w:val="left"/>
              <w:rPr>
                <w:color w:val="auto"/>
                <w:u w:val="single" w:color="000000"/>
              </w:rPr>
            </w:pPr>
          </w:p>
          <w:p w14:paraId="5CF0A5C3" w14:textId="3185A09A" w:rsidR="002F4A1B" w:rsidRPr="00A81F1A" w:rsidRDefault="002F4A1B" w:rsidP="002F4A1B">
            <w:pPr>
              <w:spacing w:after="0" w:line="259" w:lineRule="auto"/>
              <w:ind w:right="0"/>
              <w:jc w:val="left"/>
              <w:rPr>
                <w:color w:val="auto"/>
              </w:rPr>
            </w:pPr>
          </w:p>
        </w:tc>
      </w:tr>
      <w:tr w:rsidR="00A81F1A" w:rsidRPr="00A81F1A" w14:paraId="1BDAF09C" w14:textId="1714076E" w:rsidTr="00873A58">
        <w:trPr>
          <w:trHeight w:val="275"/>
        </w:trPr>
        <w:tc>
          <w:tcPr>
            <w:tcW w:w="1921" w:type="dxa"/>
            <w:tcBorders>
              <w:top w:val="nil"/>
              <w:left w:val="nil"/>
              <w:bottom w:val="nil"/>
              <w:right w:val="nil"/>
            </w:tcBorders>
          </w:tcPr>
          <w:p w14:paraId="2756709D" w14:textId="77777777" w:rsidR="002F4A1B" w:rsidRPr="004F0BC1" w:rsidRDefault="002F4A1B">
            <w:pPr>
              <w:spacing w:after="0" w:line="259" w:lineRule="auto"/>
              <w:ind w:left="0" w:right="0" w:firstLine="0"/>
              <w:jc w:val="left"/>
            </w:pPr>
            <w:r w:rsidRPr="004F0BC1">
              <w:rPr>
                <w:rFonts w:eastAsia="Times New Roman"/>
              </w:rPr>
              <w:t>0-5,000</w:t>
            </w:r>
          </w:p>
        </w:tc>
        <w:tc>
          <w:tcPr>
            <w:tcW w:w="2855" w:type="dxa"/>
            <w:tcBorders>
              <w:top w:val="nil"/>
              <w:left w:val="nil"/>
              <w:bottom w:val="nil"/>
              <w:right w:val="nil"/>
            </w:tcBorders>
          </w:tcPr>
          <w:p w14:paraId="3A2AED36" w14:textId="77777777" w:rsidR="002F4A1B" w:rsidRPr="004F0BC1" w:rsidRDefault="002F4A1B">
            <w:pPr>
              <w:spacing w:after="0" w:line="259" w:lineRule="auto"/>
              <w:ind w:left="0" w:right="0" w:firstLine="0"/>
              <w:jc w:val="left"/>
            </w:pPr>
            <w:r w:rsidRPr="004F0BC1">
              <w:t>$4.00 per 1,000 gallons</w:t>
            </w:r>
          </w:p>
        </w:tc>
        <w:tc>
          <w:tcPr>
            <w:tcW w:w="1195" w:type="dxa"/>
          </w:tcPr>
          <w:p w14:paraId="4EBA8A59" w14:textId="098B0273" w:rsidR="002F4A1B" w:rsidRPr="00A81F1A" w:rsidRDefault="002F4A1B" w:rsidP="006B7DBC">
            <w:pPr>
              <w:spacing w:after="0" w:line="259" w:lineRule="auto"/>
              <w:ind w:left="0" w:right="0" w:firstLine="0"/>
              <w:jc w:val="center"/>
              <w:rPr>
                <w:color w:val="auto"/>
              </w:rPr>
            </w:pPr>
            <w:r w:rsidRPr="00A81F1A">
              <w:rPr>
                <w:color w:val="auto"/>
              </w:rPr>
              <w:t>$4.20</w:t>
            </w:r>
          </w:p>
        </w:tc>
        <w:tc>
          <w:tcPr>
            <w:tcW w:w="20" w:type="dxa"/>
          </w:tcPr>
          <w:p w14:paraId="766DB56A" w14:textId="77777777" w:rsidR="002F4A1B" w:rsidRPr="00A81F1A" w:rsidRDefault="002F4A1B" w:rsidP="006B7DBC">
            <w:pPr>
              <w:spacing w:after="0" w:line="259" w:lineRule="auto"/>
              <w:ind w:left="0" w:right="0" w:firstLine="0"/>
              <w:jc w:val="center"/>
              <w:rPr>
                <w:color w:val="auto"/>
              </w:rPr>
            </w:pPr>
          </w:p>
        </w:tc>
      </w:tr>
      <w:tr w:rsidR="00A81F1A" w:rsidRPr="00A81F1A" w14:paraId="2A36C1EF" w14:textId="69D59506" w:rsidTr="00873A58">
        <w:trPr>
          <w:trHeight w:val="276"/>
        </w:trPr>
        <w:tc>
          <w:tcPr>
            <w:tcW w:w="1921" w:type="dxa"/>
            <w:tcBorders>
              <w:top w:val="nil"/>
              <w:left w:val="nil"/>
              <w:bottom w:val="nil"/>
              <w:right w:val="nil"/>
            </w:tcBorders>
          </w:tcPr>
          <w:p w14:paraId="394D48CB" w14:textId="77777777" w:rsidR="002F4A1B" w:rsidRPr="004F0BC1" w:rsidRDefault="002F4A1B">
            <w:pPr>
              <w:spacing w:after="0" w:line="259" w:lineRule="auto"/>
              <w:ind w:left="0" w:right="0" w:firstLine="0"/>
              <w:jc w:val="left"/>
            </w:pPr>
            <w:r w:rsidRPr="004F0BC1">
              <w:rPr>
                <w:rFonts w:eastAsia="Times New Roman"/>
              </w:rPr>
              <w:t>5,000 - 15,000</w:t>
            </w:r>
          </w:p>
        </w:tc>
        <w:tc>
          <w:tcPr>
            <w:tcW w:w="2855" w:type="dxa"/>
            <w:tcBorders>
              <w:top w:val="nil"/>
              <w:left w:val="nil"/>
              <w:bottom w:val="nil"/>
              <w:right w:val="nil"/>
            </w:tcBorders>
          </w:tcPr>
          <w:p w14:paraId="64EE6F75" w14:textId="77777777" w:rsidR="002F4A1B" w:rsidRPr="004F0BC1" w:rsidRDefault="002F4A1B">
            <w:pPr>
              <w:spacing w:after="0" w:line="259" w:lineRule="auto"/>
              <w:ind w:left="0" w:right="0" w:firstLine="0"/>
              <w:jc w:val="left"/>
            </w:pPr>
            <w:r w:rsidRPr="004F0BC1">
              <w:t>$4.45 per 1,000 gallons</w:t>
            </w:r>
          </w:p>
        </w:tc>
        <w:tc>
          <w:tcPr>
            <w:tcW w:w="1195" w:type="dxa"/>
          </w:tcPr>
          <w:p w14:paraId="57E39311" w14:textId="7D5D0A86" w:rsidR="002F4A1B" w:rsidRPr="00A81F1A" w:rsidRDefault="002F4A1B" w:rsidP="006B7DBC">
            <w:pPr>
              <w:spacing w:after="0" w:line="259" w:lineRule="auto"/>
              <w:ind w:left="0" w:right="0" w:firstLine="0"/>
              <w:jc w:val="center"/>
              <w:rPr>
                <w:color w:val="auto"/>
              </w:rPr>
            </w:pPr>
            <w:r w:rsidRPr="00A81F1A">
              <w:rPr>
                <w:color w:val="auto"/>
              </w:rPr>
              <w:t>$4.70</w:t>
            </w:r>
          </w:p>
        </w:tc>
        <w:tc>
          <w:tcPr>
            <w:tcW w:w="20" w:type="dxa"/>
          </w:tcPr>
          <w:p w14:paraId="41C2E836" w14:textId="77777777" w:rsidR="002F4A1B" w:rsidRPr="00A81F1A" w:rsidRDefault="002F4A1B" w:rsidP="006B7DBC">
            <w:pPr>
              <w:spacing w:after="0" w:line="259" w:lineRule="auto"/>
              <w:ind w:left="0" w:right="0" w:firstLine="0"/>
              <w:jc w:val="center"/>
              <w:rPr>
                <w:color w:val="auto"/>
              </w:rPr>
            </w:pPr>
          </w:p>
        </w:tc>
      </w:tr>
      <w:tr w:rsidR="00A81F1A" w:rsidRPr="00A81F1A" w14:paraId="28882863" w14:textId="6D534212" w:rsidTr="00873A58">
        <w:trPr>
          <w:trHeight w:val="273"/>
        </w:trPr>
        <w:tc>
          <w:tcPr>
            <w:tcW w:w="1921" w:type="dxa"/>
            <w:tcBorders>
              <w:top w:val="nil"/>
              <w:left w:val="nil"/>
              <w:bottom w:val="nil"/>
              <w:right w:val="nil"/>
            </w:tcBorders>
          </w:tcPr>
          <w:p w14:paraId="11BAACEB" w14:textId="5A3F7635" w:rsidR="002F4A1B" w:rsidRPr="004F0BC1" w:rsidRDefault="002F4A1B">
            <w:pPr>
              <w:spacing w:after="0" w:line="259" w:lineRule="auto"/>
              <w:ind w:left="11" w:right="0" w:firstLine="0"/>
              <w:jc w:val="left"/>
            </w:pPr>
            <w:r w:rsidRPr="004F0BC1">
              <w:rPr>
                <w:rFonts w:eastAsia="Times New Roman"/>
              </w:rPr>
              <w:t>1</w:t>
            </w:r>
            <w:r>
              <w:rPr>
                <w:rFonts w:eastAsia="Times New Roman"/>
              </w:rPr>
              <w:t>5,001</w:t>
            </w:r>
            <w:r w:rsidRPr="004F0BC1">
              <w:rPr>
                <w:rFonts w:eastAsia="Times New Roman"/>
              </w:rPr>
              <w:t xml:space="preserve"> - 30,000</w:t>
            </w:r>
          </w:p>
        </w:tc>
        <w:tc>
          <w:tcPr>
            <w:tcW w:w="2855" w:type="dxa"/>
            <w:tcBorders>
              <w:top w:val="nil"/>
              <w:left w:val="nil"/>
              <w:bottom w:val="nil"/>
              <w:right w:val="nil"/>
            </w:tcBorders>
          </w:tcPr>
          <w:p w14:paraId="41886499" w14:textId="77777777" w:rsidR="002F4A1B" w:rsidRPr="004F0BC1" w:rsidRDefault="002F4A1B">
            <w:pPr>
              <w:spacing w:after="0" w:line="259" w:lineRule="auto"/>
              <w:ind w:left="0" w:right="0" w:firstLine="0"/>
              <w:jc w:val="left"/>
            </w:pPr>
            <w:r w:rsidRPr="004F0BC1">
              <w:t>$5.25 per 1,000 gallons</w:t>
            </w:r>
          </w:p>
        </w:tc>
        <w:tc>
          <w:tcPr>
            <w:tcW w:w="1195" w:type="dxa"/>
          </w:tcPr>
          <w:p w14:paraId="6A86298E" w14:textId="03328FAD" w:rsidR="002F4A1B" w:rsidRPr="00A81F1A" w:rsidRDefault="002F4A1B" w:rsidP="006B7DBC">
            <w:pPr>
              <w:spacing w:after="0" w:line="259" w:lineRule="auto"/>
              <w:ind w:left="0" w:right="0" w:firstLine="0"/>
              <w:jc w:val="center"/>
              <w:rPr>
                <w:color w:val="auto"/>
              </w:rPr>
            </w:pPr>
            <w:r w:rsidRPr="00A81F1A">
              <w:rPr>
                <w:color w:val="auto"/>
              </w:rPr>
              <w:t>$5.50</w:t>
            </w:r>
          </w:p>
        </w:tc>
        <w:tc>
          <w:tcPr>
            <w:tcW w:w="20" w:type="dxa"/>
          </w:tcPr>
          <w:p w14:paraId="2E1AA04E" w14:textId="77777777" w:rsidR="002F4A1B" w:rsidRPr="00A81F1A" w:rsidRDefault="002F4A1B" w:rsidP="006B7DBC">
            <w:pPr>
              <w:spacing w:after="0" w:line="259" w:lineRule="auto"/>
              <w:ind w:left="0" w:right="0" w:firstLine="0"/>
              <w:jc w:val="center"/>
              <w:rPr>
                <w:color w:val="auto"/>
              </w:rPr>
            </w:pPr>
          </w:p>
        </w:tc>
      </w:tr>
      <w:tr w:rsidR="00A81F1A" w:rsidRPr="00A81F1A" w14:paraId="38ACB0B5" w14:textId="4E849C3D" w:rsidTr="00873A58">
        <w:trPr>
          <w:trHeight w:val="518"/>
        </w:trPr>
        <w:tc>
          <w:tcPr>
            <w:tcW w:w="1921" w:type="dxa"/>
            <w:tcBorders>
              <w:top w:val="nil"/>
              <w:left w:val="nil"/>
              <w:bottom w:val="nil"/>
              <w:right w:val="nil"/>
            </w:tcBorders>
          </w:tcPr>
          <w:p w14:paraId="1447BEE6" w14:textId="77777777" w:rsidR="002F4A1B" w:rsidRPr="004F0BC1" w:rsidRDefault="002F4A1B">
            <w:pPr>
              <w:spacing w:after="0" w:line="259" w:lineRule="auto"/>
              <w:ind w:left="0" w:right="0" w:firstLine="0"/>
              <w:jc w:val="left"/>
              <w:rPr>
                <w:rFonts w:eastAsia="Times New Roman"/>
              </w:rPr>
            </w:pPr>
            <w:r w:rsidRPr="004F0BC1">
              <w:rPr>
                <w:rFonts w:eastAsia="Times New Roman"/>
              </w:rPr>
              <w:t>30,001 - 50,000</w:t>
            </w:r>
          </w:p>
          <w:p w14:paraId="0A821989" w14:textId="0AB35A14" w:rsidR="002F4A1B" w:rsidRPr="004F0BC1" w:rsidRDefault="002F4A1B">
            <w:pPr>
              <w:spacing w:after="0" w:line="259" w:lineRule="auto"/>
              <w:ind w:left="0" w:right="0" w:firstLine="0"/>
              <w:jc w:val="left"/>
            </w:pPr>
            <w:r w:rsidRPr="004F0BC1">
              <w:t>Over 50,000</w:t>
            </w:r>
          </w:p>
        </w:tc>
        <w:tc>
          <w:tcPr>
            <w:tcW w:w="2855" w:type="dxa"/>
            <w:tcBorders>
              <w:top w:val="nil"/>
              <w:left w:val="nil"/>
              <w:bottom w:val="nil"/>
              <w:right w:val="nil"/>
            </w:tcBorders>
          </w:tcPr>
          <w:p w14:paraId="3C1A5FC2" w14:textId="77777777" w:rsidR="002F4A1B" w:rsidRPr="004F0BC1" w:rsidRDefault="002F4A1B">
            <w:pPr>
              <w:spacing w:after="0" w:line="259" w:lineRule="auto"/>
              <w:ind w:left="0" w:right="0" w:firstLine="0"/>
              <w:jc w:val="left"/>
            </w:pPr>
            <w:r w:rsidRPr="004F0BC1">
              <w:t>$8.00 per 1,000 gallons</w:t>
            </w:r>
          </w:p>
          <w:p w14:paraId="5AD857C9" w14:textId="77777777" w:rsidR="002F4A1B" w:rsidRPr="004F0BC1" w:rsidRDefault="002F4A1B">
            <w:pPr>
              <w:spacing w:after="0" w:line="259" w:lineRule="auto"/>
              <w:ind w:left="0" w:right="0" w:firstLine="0"/>
              <w:jc w:val="left"/>
            </w:pPr>
            <w:r w:rsidRPr="004F0BC1">
              <w:t>$12.00 per 1,000 gallons</w:t>
            </w:r>
          </w:p>
        </w:tc>
        <w:tc>
          <w:tcPr>
            <w:tcW w:w="1195" w:type="dxa"/>
          </w:tcPr>
          <w:p w14:paraId="13D4F1F6" w14:textId="77777777" w:rsidR="002F4A1B" w:rsidRPr="00A81F1A" w:rsidRDefault="002F4A1B" w:rsidP="006B7DBC">
            <w:pPr>
              <w:spacing w:after="0" w:line="259" w:lineRule="auto"/>
              <w:ind w:left="0" w:right="0" w:firstLine="0"/>
              <w:jc w:val="center"/>
              <w:rPr>
                <w:color w:val="auto"/>
              </w:rPr>
            </w:pPr>
            <w:r w:rsidRPr="00A81F1A">
              <w:rPr>
                <w:color w:val="auto"/>
              </w:rPr>
              <w:t>$8.50</w:t>
            </w:r>
          </w:p>
          <w:p w14:paraId="50E43429" w14:textId="14C5D488" w:rsidR="002F4A1B" w:rsidRPr="00A81F1A" w:rsidRDefault="002F4A1B" w:rsidP="006B7DBC">
            <w:pPr>
              <w:spacing w:after="0" w:line="259" w:lineRule="auto"/>
              <w:ind w:left="0" w:right="0" w:firstLine="0"/>
              <w:jc w:val="center"/>
              <w:rPr>
                <w:color w:val="auto"/>
              </w:rPr>
            </w:pPr>
            <w:r w:rsidRPr="00A81F1A">
              <w:rPr>
                <w:color w:val="auto"/>
              </w:rPr>
              <w:t>$13.00</w:t>
            </w:r>
          </w:p>
        </w:tc>
        <w:tc>
          <w:tcPr>
            <w:tcW w:w="20" w:type="dxa"/>
          </w:tcPr>
          <w:p w14:paraId="506AAA13" w14:textId="77777777" w:rsidR="002F4A1B" w:rsidRPr="00A81F1A" w:rsidRDefault="002F4A1B" w:rsidP="006B7DBC">
            <w:pPr>
              <w:spacing w:after="0" w:line="259" w:lineRule="auto"/>
              <w:ind w:left="0" w:right="0" w:firstLine="0"/>
              <w:jc w:val="center"/>
              <w:rPr>
                <w:color w:val="auto"/>
              </w:rPr>
            </w:pPr>
          </w:p>
        </w:tc>
      </w:tr>
    </w:tbl>
    <w:p w14:paraId="057C9ED7" w14:textId="77777777" w:rsidR="00FD6DEC" w:rsidRPr="004F0BC1" w:rsidRDefault="00FD6DEC" w:rsidP="002D2D00">
      <w:pPr>
        <w:spacing w:after="1" w:line="259" w:lineRule="auto"/>
        <w:ind w:left="0" w:right="0" w:firstLine="0"/>
        <w:jc w:val="left"/>
        <w:rPr>
          <w:u w:val="single" w:color="000000"/>
        </w:rPr>
      </w:pPr>
    </w:p>
    <w:p w14:paraId="566477D8" w14:textId="77777777" w:rsidR="00FD6DEC" w:rsidRDefault="00FD6DEC">
      <w:pPr>
        <w:spacing w:after="1" w:line="259" w:lineRule="auto"/>
        <w:ind w:left="758" w:right="0"/>
        <w:jc w:val="left"/>
        <w:rPr>
          <w:u w:val="single" w:color="000000"/>
        </w:rPr>
      </w:pPr>
    </w:p>
    <w:p w14:paraId="7C2EC7A4" w14:textId="77777777" w:rsidR="00E17AB5" w:rsidRDefault="00E17AB5">
      <w:pPr>
        <w:spacing w:after="1" w:line="259" w:lineRule="auto"/>
        <w:ind w:left="758" w:right="0"/>
        <w:jc w:val="left"/>
        <w:rPr>
          <w:u w:val="single" w:color="000000"/>
        </w:rPr>
      </w:pPr>
    </w:p>
    <w:p w14:paraId="73C8A0E1" w14:textId="77777777" w:rsidR="00E17AB5" w:rsidRPr="004F0BC1" w:rsidRDefault="00E17AB5" w:rsidP="00AE1FC1">
      <w:pPr>
        <w:spacing w:after="1" w:line="259" w:lineRule="auto"/>
        <w:ind w:left="0" w:right="0" w:firstLine="0"/>
        <w:jc w:val="left"/>
        <w:rPr>
          <w:u w:val="single" w:color="000000"/>
        </w:rPr>
      </w:pPr>
    </w:p>
    <w:p w14:paraId="5403DECD" w14:textId="597FD372" w:rsidR="00347E76" w:rsidRPr="004F0BC1" w:rsidRDefault="00A84B93" w:rsidP="00171297">
      <w:pPr>
        <w:spacing w:after="1" w:line="259" w:lineRule="auto"/>
        <w:ind w:left="630" w:right="0" w:firstLine="0"/>
        <w:jc w:val="left"/>
      </w:pPr>
      <w:r w:rsidRPr="00501579">
        <w:rPr>
          <w:b/>
          <w:bCs/>
          <w:u w:val="single" w:color="000000"/>
        </w:rPr>
        <w:lastRenderedPageBreak/>
        <w:t>C-2</w:t>
      </w:r>
      <w:r w:rsidRPr="004F0BC1">
        <w:rPr>
          <w:u w:val="single" w:color="000000"/>
        </w:rPr>
        <w:t xml:space="preserve"> Classification</w:t>
      </w:r>
      <w:r w:rsidRPr="004F0BC1">
        <w:t xml:space="preserve"> — Meters 2" and </w:t>
      </w:r>
      <w:r w:rsidR="000F3AED">
        <w:t>L</w:t>
      </w:r>
      <w:r w:rsidRPr="004F0BC1">
        <w:t>arger</w:t>
      </w:r>
    </w:p>
    <w:tbl>
      <w:tblPr>
        <w:tblStyle w:val="TableGrid"/>
        <w:tblW w:w="6480" w:type="dxa"/>
        <w:tblInd w:w="630" w:type="dxa"/>
        <w:tblLook w:val="04A0" w:firstRow="1" w:lastRow="0" w:firstColumn="1" w:lastColumn="0" w:noHBand="0" w:noVBand="1"/>
      </w:tblPr>
      <w:tblGrid>
        <w:gridCol w:w="1953"/>
        <w:gridCol w:w="3267"/>
        <w:gridCol w:w="1260"/>
      </w:tblGrid>
      <w:tr w:rsidR="006B7DBC" w:rsidRPr="004F0BC1" w14:paraId="57A4B2F2" w14:textId="5BCAC579" w:rsidTr="00873A58">
        <w:trPr>
          <w:trHeight w:val="271"/>
        </w:trPr>
        <w:tc>
          <w:tcPr>
            <w:tcW w:w="1953" w:type="dxa"/>
            <w:tcBorders>
              <w:top w:val="nil"/>
              <w:left w:val="nil"/>
              <w:bottom w:val="nil"/>
              <w:right w:val="nil"/>
            </w:tcBorders>
          </w:tcPr>
          <w:p w14:paraId="2F4D9277" w14:textId="199B5360" w:rsidR="006B7DBC" w:rsidRPr="004F0BC1" w:rsidRDefault="006B7DBC" w:rsidP="00171297">
            <w:pPr>
              <w:spacing w:after="0" w:line="259" w:lineRule="auto"/>
              <w:ind w:left="0" w:right="0" w:firstLine="0"/>
              <w:jc w:val="left"/>
              <w:rPr>
                <w:u w:val="single"/>
              </w:rPr>
            </w:pPr>
            <w:bookmarkStart w:id="3" w:name="_Hlk198136551"/>
            <w:r w:rsidRPr="004F0BC1">
              <w:rPr>
                <w:u w:val="single"/>
              </w:rPr>
              <w:t>Gallons Used</w:t>
            </w:r>
          </w:p>
        </w:tc>
        <w:tc>
          <w:tcPr>
            <w:tcW w:w="3267" w:type="dxa"/>
            <w:tcBorders>
              <w:top w:val="nil"/>
              <w:left w:val="nil"/>
              <w:bottom w:val="nil"/>
              <w:right w:val="nil"/>
            </w:tcBorders>
          </w:tcPr>
          <w:p w14:paraId="0182EB64" w14:textId="24E6A42A" w:rsidR="006B7DBC" w:rsidRPr="004F0BC1" w:rsidRDefault="002D03BB">
            <w:pPr>
              <w:spacing w:after="0" w:line="259" w:lineRule="auto"/>
              <w:ind w:left="11" w:right="0" w:firstLine="0"/>
              <w:jc w:val="left"/>
              <w:rPr>
                <w:u w:val="single" w:color="000000"/>
              </w:rPr>
            </w:pPr>
            <w:r>
              <w:rPr>
                <w:u w:val="single" w:color="000000"/>
              </w:rPr>
              <w:t xml:space="preserve">2025 </w:t>
            </w:r>
            <w:r w:rsidR="006B7DBC" w:rsidRPr="004F0BC1">
              <w:rPr>
                <w:u w:val="single" w:color="000000"/>
              </w:rPr>
              <w:t>Rate</w:t>
            </w:r>
          </w:p>
          <w:p w14:paraId="4DF8AA29" w14:textId="2DEA9B92" w:rsidR="006B7DBC" w:rsidRPr="004F0BC1" w:rsidRDefault="006B7DBC" w:rsidP="004F0BC1">
            <w:pPr>
              <w:spacing w:after="0" w:line="259" w:lineRule="auto"/>
              <w:ind w:right="0"/>
              <w:jc w:val="left"/>
            </w:pPr>
            <w:r w:rsidRPr="004F0BC1">
              <w:t>$265 minimum per month</w:t>
            </w:r>
          </w:p>
        </w:tc>
        <w:tc>
          <w:tcPr>
            <w:tcW w:w="1260" w:type="dxa"/>
          </w:tcPr>
          <w:p w14:paraId="758097EB" w14:textId="324E7CB5" w:rsidR="006B7DBC" w:rsidRPr="00A81F1A" w:rsidRDefault="006B7DBC" w:rsidP="006B7DBC">
            <w:pPr>
              <w:spacing w:after="0" w:line="259" w:lineRule="auto"/>
              <w:ind w:left="11" w:right="0" w:firstLine="0"/>
              <w:jc w:val="center"/>
              <w:rPr>
                <w:color w:val="auto"/>
                <w:u w:val="single" w:color="000000"/>
              </w:rPr>
            </w:pPr>
            <w:r w:rsidRPr="00A81F1A">
              <w:rPr>
                <w:color w:val="auto"/>
                <w:u w:val="single" w:color="000000"/>
              </w:rPr>
              <w:t>2026</w:t>
            </w:r>
            <w:r w:rsidR="00873A58">
              <w:rPr>
                <w:color w:val="auto"/>
                <w:u w:val="single" w:color="000000"/>
              </w:rPr>
              <w:t xml:space="preserve"> Rate</w:t>
            </w:r>
          </w:p>
          <w:p w14:paraId="0D068FF2" w14:textId="749074EF" w:rsidR="006B7DBC" w:rsidRPr="00A81F1A" w:rsidRDefault="006B7DBC" w:rsidP="006B7DBC">
            <w:pPr>
              <w:spacing w:after="0" w:line="259" w:lineRule="auto"/>
              <w:ind w:left="11" w:right="0" w:firstLine="0"/>
              <w:jc w:val="center"/>
              <w:rPr>
                <w:color w:val="auto"/>
              </w:rPr>
            </w:pPr>
            <w:r w:rsidRPr="00A81F1A">
              <w:rPr>
                <w:color w:val="auto"/>
              </w:rPr>
              <w:t>$300</w:t>
            </w:r>
          </w:p>
        </w:tc>
      </w:tr>
      <w:tr w:rsidR="006B7DBC" w:rsidRPr="004F0BC1" w14:paraId="17A5AE41" w14:textId="4FCCFA59" w:rsidTr="00873A58">
        <w:trPr>
          <w:trHeight w:val="271"/>
        </w:trPr>
        <w:tc>
          <w:tcPr>
            <w:tcW w:w="1953" w:type="dxa"/>
            <w:tcBorders>
              <w:top w:val="nil"/>
              <w:left w:val="nil"/>
              <w:bottom w:val="nil"/>
              <w:right w:val="nil"/>
            </w:tcBorders>
          </w:tcPr>
          <w:p w14:paraId="7AA41B8C" w14:textId="239C6AED" w:rsidR="006B7DBC" w:rsidRPr="004F0BC1" w:rsidRDefault="006B7DBC">
            <w:pPr>
              <w:spacing w:after="0" w:line="259" w:lineRule="auto"/>
              <w:ind w:left="0" w:right="0" w:firstLine="0"/>
              <w:jc w:val="left"/>
            </w:pPr>
            <w:r w:rsidRPr="004F0BC1">
              <w:t>0 – 5,000</w:t>
            </w:r>
          </w:p>
        </w:tc>
        <w:tc>
          <w:tcPr>
            <w:tcW w:w="3267" w:type="dxa"/>
            <w:tcBorders>
              <w:top w:val="nil"/>
              <w:left w:val="nil"/>
              <w:bottom w:val="nil"/>
              <w:right w:val="nil"/>
            </w:tcBorders>
          </w:tcPr>
          <w:p w14:paraId="04C1BE14" w14:textId="2EF865C2" w:rsidR="006B7DBC" w:rsidRPr="004F0BC1" w:rsidRDefault="006B7DBC" w:rsidP="004F0BC1">
            <w:pPr>
              <w:spacing w:after="0" w:line="259" w:lineRule="auto"/>
              <w:ind w:right="0"/>
              <w:jc w:val="left"/>
            </w:pPr>
            <w:r w:rsidRPr="004F0BC1">
              <w:t>$4.00 per 1 ,000 gallons</w:t>
            </w:r>
          </w:p>
        </w:tc>
        <w:tc>
          <w:tcPr>
            <w:tcW w:w="1260" w:type="dxa"/>
          </w:tcPr>
          <w:p w14:paraId="05AD1475" w14:textId="6623B31D" w:rsidR="006B7DBC" w:rsidRPr="00A81F1A" w:rsidRDefault="006B7DBC" w:rsidP="006B7DBC">
            <w:pPr>
              <w:spacing w:after="0" w:line="259" w:lineRule="auto"/>
              <w:ind w:right="0"/>
              <w:jc w:val="center"/>
              <w:rPr>
                <w:color w:val="auto"/>
              </w:rPr>
            </w:pPr>
            <w:r w:rsidRPr="00A81F1A">
              <w:rPr>
                <w:color w:val="auto"/>
              </w:rPr>
              <w:t>$4.20</w:t>
            </w:r>
          </w:p>
        </w:tc>
      </w:tr>
      <w:tr w:rsidR="006B7DBC" w:rsidRPr="004F0BC1" w14:paraId="7B2FAA21" w14:textId="5BF68419" w:rsidTr="00873A58">
        <w:trPr>
          <w:trHeight w:val="276"/>
        </w:trPr>
        <w:tc>
          <w:tcPr>
            <w:tcW w:w="1953" w:type="dxa"/>
            <w:tcBorders>
              <w:top w:val="nil"/>
              <w:left w:val="nil"/>
              <w:bottom w:val="nil"/>
              <w:right w:val="nil"/>
            </w:tcBorders>
          </w:tcPr>
          <w:p w14:paraId="4E4C41D9" w14:textId="77777777" w:rsidR="006B7DBC" w:rsidRPr="004F0BC1" w:rsidRDefault="006B7DBC">
            <w:pPr>
              <w:spacing w:after="0" w:line="259" w:lineRule="auto"/>
              <w:ind w:left="11" w:right="0" w:firstLine="0"/>
              <w:jc w:val="left"/>
            </w:pPr>
            <w:r w:rsidRPr="004F0BC1">
              <w:rPr>
                <w:rFonts w:eastAsia="Times New Roman"/>
              </w:rPr>
              <w:t>5,000 - 15,000</w:t>
            </w:r>
          </w:p>
        </w:tc>
        <w:tc>
          <w:tcPr>
            <w:tcW w:w="3267" w:type="dxa"/>
            <w:tcBorders>
              <w:top w:val="nil"/>
              <w:left w:val="nil"/>
              <w:bottom w:val="nil"/>
              <w:right w:val="nil"/>
            </w:tcBorders>
          </w:tcPr>
          <w:p w14:paraId="5E86F9F2" w14:textId="1BEB38F1" w:rsidR="006B7DBC" w:rsidRPr="004F0BC1" w:rsidRDefault="006B7DBC" w:rsidP="004F0BC1">
            <w:pPr>
              <w:spacing w:after="0" w:line="259" w:lineRule="auto"/>
              <w:ind w:right="0"/>
              <w:jc w:val="left"/>
            </w:pPr>
            <w:r w:rsidRPr="004F0BC1">
              <w:t>$4</w:t>
            </w:r>
            <w:r>
              <w:t>.</w:t>
            </w:r>
            <w:r w:rsidRPr="004F0BC1">
              <w:t>45 per 1 ,000 gallons</w:t>
            </w:r>
          </w:p>
        </w:tc>
        <w:tc>
          <w:tcPr>
            <w:tcW w:w="1260" w:type="dxa"/>
          </w:tcPr>
          <w:p w14:paraId="1B36AABF" w14:textId="4401ADC7" w:rsidR="006B7DBC" w:rsidRPr="00A81F1A" w:rsidRDefault="006B7DBC" w:rsidP="006B7DBC">
            <w:pPr>
              <w:spacing w:after="0" w:line="259" w:lineRule="auto"/>
              <w:ind w:right="0"/>
              <w:jc w:val="center"/>
              <w:rPr>
                <w:color w:val="auto"/>
              </w:rPr>
            </w:pPr>
            <w:r w:rsidRPr="00A81F1A">
              <w:rPr>
                <w:color w:val="auto"/>
              </w:rPr>
              <w:t>$4.70</w:t>
            </w:r>
          </w:p>
        </w:tc>
      </w:tr>
      <w:tr w:rsidR="006B7DBC" w:rsidRPr="004F0BC1" w14:paraId="6EDC6072" w14:textId="1B4117F0" w:rsidTr="00873A58">
        <w:trPr>
          <w:trHeight w:val="272"/>
        </w:trPr>
        <w:tc>
          <w:tcPr>
            <w:tcW w:w="1953" w:type="dxa"/>
            <w:tcBorders>
              <w:top w:val="nil"/>
              <w:left w:val="nil"/>
              <w:bottom w:val="nil"/>
              <w:right w:val="nil"/>
            </w:tcBorders>
          </w:tcPr>
          <w:p w14:paraId="6E9E9F6F" w14:textId="77777777" w:rsidR="006B7DBC" w:rsidRPr="004F0BC1" w:rsidRDefault="006B7DBC" w:rsidP="00624064">
            <w:pPr>
              <w:spacing w:after="0" w:line="259" w:lineRule="auto"/>
              <w:ind w:right="0"/>
              <w:jc w:val="left"/>
            </w:pPr>
            <w:r w:rsidRPr="004F0BC1">
              <w:rPr>
                <w:rFonts w:eastAsia="Times New Roman"/>
              </w:rPr>
              <w:t>15,001 -30,000</w:t>
            </w:r>
          </w:p>
        </w:tc>
        <w:tc>
          <w:tcPr>
            <w:tcW w:w="3267" w:type="dxa"/>
            <w:tcBorders>
              <w:top w:val="nil"/>
              <w:left w:val="nil"/>
              <w:bottom w:val="nil"/>
              <w:right w:val="nil"/>
            </w:tcBorders>
          </w:tcPr>
          <w:p w14:paraId="56575172" w14:textId="29F43085" w:rsidR="006B7DBC" w:rsidRPr="004F0BC1" w:rsidRDefault="006B7DBC" w:rsidP="004F0BC1">
            <w:pPr>
              <w:spacing w:after="0" w:line="259" w:lineRule="auto"/>
              <w:ind w:right="0"/>
              <w:jc w:val="left"/>
            </w:pPr>
            <w:r w:rsidRPr="004F0BC1">
              <w:t>$5</w:t>
            </w:r>
            <w:r>
              <w:t>.</w:t>
            </w:r>
            <w:r w:rsidRPr="004F0BC1">
              <w:t>25 per 1 ,000 gallons</w:t>
            </w:r>
          </w:p>
        </w:tc>
        <w:tc>
          <w:tcPr>
            <w:tcW w:w="1260" w:type="dxa"/>
          </w:tcPr>
          <w:p w14:paraId="2B400EA8" w14:textId="0E6A1A9A" w:rsidR="006B7DBC" w:rsidRPr="00A81F1A" w:rsidRDefault="006B7DBC" w:rsidP="006B7DBC">
            <w:pPr>
              <w:spacing w:after="0" w:line="259" w:lineRule="auto"/>
              <w:ind w:right="0"/>
              <w:jc w:val="center"/>
              <w:rPr>
                <w:color w:val="auto"/>
              </w:rPr>
            </w:pPr>
            <w:r w:rsidRPr="00A81F1A">
              <w:rPr>
                <w:color w:val="auto"/>
              </w:rPr>
              <w:t>$5.50</w:t>
            </w:r>
          </w:p>
        </w:tc>
      </w:tr>
      <w:tr w:rsidR="006B7DBC" w:rsidRPr="004F0BC1" w14:paraId="5BB5B735" w14:textId="537F0CE9" w:rsidTr="00873A58">
        <w:trPr>
          <w:trHeight w:val="518"/>
        </w:trPr>
        <w:tc>
          <w:tcPr>
            <w:tcW w:w="1953" w:type="dxa"/>
            <w:tcBorders>
              <w:top w:val="nil"/>
              <w:left w:val="nil"/>
              <w:bottom w:val="nil"/>
              <w:right w:val="nil"/>
            </w:tcBorders>
          </w:tcPr>
          <w:p w14:paraId="2F1091EC" w14:textId="10A63F6F" w:rsidR="006B7DBC" w:rsidRPr="004F0BC1" w:rsidRDefault="006B7DBC">
            <w:pPr>
              <w:tabs>
                <w:tab w:val="center" w:pos="184"/>
                <w:tab w:val="center" w:pos="373"/>
                <w:tab w:val="center" w:pos="493"/>
                <w:tab w:val="center" w:pos="1074"/>
              </w:tabs>
              <w:spacing w:after="0" w:line="259" w:lineRule="auto"/>
              <w:ind w:left="0" w:right="0" w:firstLine="0"/>
              <w:jc w:val="left"/>
              <w:rPr>
                <w:rFonts w:eastAsia="Times New Roman"/>
              </w:rPr>
            </w:pPr>
            <w:r>
              <w:rPr>
                <w:rFonts w:eastAsia="Times New Roman"/>
              </w:rPr>
              <w:t>30,00</w:t>
            </w:r>
            <w:r w:rsidR="00B91319">
              <w:rPr>
                <w:rFonts w:eastAsia="Times New Roman"/>
              </w:rPr>
              <w:t>1</w:t>
            </w:r>
            <w:r>
              <w:rPr>
                <w:rFonts w:eastAsia="Times New Roman"/>
              </w:rPr>
              <w:t xml:space="preserve"> - </w:t>
            </w:r>
            <w:r w:rsidRPr="004F0BC1">
              <w:rPr>
                <w:rFonts w:eastAsia="Times New Roman"/>
              </w:rPr>
              <w:t>50,000</w:t>
            </w:r>
          </w:p>
          <w:p w14:paraId="176CF40C" w14:textId="420054C1" w:rsidR="006B7DBC" w:rsidRPr="004F0BC1" w:rsidRDefault="006B7DBC">
            <w:pPr>
              <w:tabs>
                <w:tab w:val="center" w:pos="184"/>
                <w:tab w:val="center" w:pos="373"/>
                <w:tab w:val="center" w:pos="493"/>
                <w:tab w:val="center" w:pos="1074"/>
              </w:tabs>
              <w:spacing w:after="0" w:line="259" w:lineRule="auto"/>
              <w:ind w:left="0" w:right="0" w:firstLine="0"/>
              <w:jc w:val="left"/>
            </w:pPr>
            <w:r w:rsidRPr="004F0BC1">
              <w:t>Over 50,000</w:t>
            </w:r>
          </w:p>
        </w:tc>
        <w:tc>
          <w:tcPr>
            <w:tcW w:w="3267" w:type="dxa"/>
            <w:tcBorders>
              <w:top w:val="nil"/>
              <w:left w:val="nil"/>
              <w:bottom w:val="nil"/>
              <w:right w:val="nil"/>
            </w:tcBorders>
          </w:tcPr>
          <w:p w14:paraId="49DB22F0" w14:textId="77777777" w:rsidR="006B7DBC" w:rsidRPr="004F0BC1" w:rsidRDefault="006B7DBC" w:rsidP="004F0BC1">
            <w:pPr>
              <w:spacing w:after="0" w:line="259" w:lineRule="auto"/>
              <w:ind w:right="0"/>
              <w:jc w:val="left"/>
            </w:pPr>
            <w:r w:rsidRPr="004F0BC1">
              <w:t>$8.00 per 1,000 gallons</w:t>
            </w:r>
          </w:p>
          <w:p w14:paraId="76D81BF7" w14:textId="77777777" w:rsidR="006B7DBC" w:rsidRPr="004F0BC1" w:rsidRDefault="006B7DBC" w:rsidP="004F0BC1">
            <w:pPr>
              <w:spacing w:after="0" w:line="259" w:lineRule="auto"/>
              <w:ind w:right="0"/>
              <w:jc w:val="left"/>
            </w:pPr>
            <w:r w:rsidRPr="004F0BC1">
              <w:t>$12.00 per 1,000 gallons</w:t>
            </w:r>
          </w:p>
        </w:tc>
        <w:tc>
          <w:tcPr>
            <w:tcW w:w="1260" w:type="dxa"/>
          </w:tcPr>
          <w:p w14:paraId="3EBA234E" w14:textId="77777777" w:rsidR="006B7DBC" w:rsidRPr="00A81F1A" w:rsidRDefault="006B7DBC" w:rsidP="006B7DBC">
            <w:pPr>
              <w:spacing w:after="0" w:line="259" w:lineRule="auto"/>
              <w:ind w:right="0"/>
              <w:jc w:val="center"/>
              <w:rPr>
                <w:color w:val="auto"/>
              </w:rPr>
            </w:pPr>
            <w:r w:rsidRPr="00A81F1A">
              <w:rPr>
                <w:color w:val="auto"/>
              </w:rPr>
              <w:t>$8.50</w:t>
            </w:r>
          </w:p>
          <w:p w14:paraId="4C1F243B" w14:textId="204ECFB5" w:rsidR="006B7DBC" w:rsidRPr="00A81F1A" w:rsidRDefault="006B7DBC" w:rsidP="006B7DBC">
            <w:pPr>
              <w:spacing w:after="0" w:line="259" w:lineRule="auto"/>
              <w:ind w:right="0"/>
              <w:jc w:val="center"/>
              <w:rPr>
                <w:color w:val="auto"/>
              </w:rPr>
            </w:pPr>
            <w:r w:rsidRPr="00A81F1A">
              <w:rPr>
                <w:color w:val="auto"/>
              </w:rPr>
              <w:t>$13.00</w:t>
            </w:r>
          </w:p>
        </w:tc>
      </w:tr>
      <w:bookmarkEnd w:id="3"/>
    </w:tbl>
    <w:p w14:paraId="435A90AC" w14:textId="16BC77D7" w:rsidR="00624064" w:rsidRPr="004F0BC1" w:rsidRDefault="00624064" w:rsidP="00053A23">
      <w:pPr>
        <w:spacing w:after="155" w:line="259" w:lineRule="auto"/>
        <w:ind w:left="0" w:right="0" w:firstLine="0"/>
        <w:jc w:val="left"/>
      </w:pPr>
    </w:p>
    <w:p w14:paraId="73CE95A3" w14:textId="66D45CF8" w:rsidR="000F7245" w:rsidRPr="00AE1FC1" w:rsidRDefault="00941B1A" w:rsidP="000F7245">
      <w:pPr>
        <w:spacing w:after="0" w:line="240" w:lineRule="auto"/>
        <w:ind w:left="72" w:right="0" w:firstLine="0"/>
        <w:jc w:val="left"/>
        <w:rPr>
          <w:u w:val="single"/>
        </w:rPr>
      </w:pPr>
      <w:r w:rsidRPr="00447E3E">
        <w:t xml:space="preserve">          </w:t>
      </w:r>
      <w:bookmarkStart w:id="4" w:name="_Hlk198562706"/>
      <w:r w:rsidR="00171297" w:rsidRPr="00AE1FC1">
        <w:rPr>
          <w:b/>
          <w:bCs/>
          <w:u w:val="single"/>
        </w:rPr>
        <w:t>LV-1</w:t>
      </w:r>
      <w:r w:rsidR="00171297" w:rsidRPr="00AE1FC1">
        <w:rPr>
          <w:u w:val="single"/>
        </w:rPr>
        <w:t xml:space="preserve"> </w:t>
      </w:r>
      <w:r w:rsidR="00447E3E" w:rsidRPr="00AE1FC1">
        <w:rPr>
          <w:u w:val="single"/>
        </w:rPr>
        <w:t xml:space="preserve">Large Volume, </w:t>
      </w:r>
      <w:r w:rsidR="000F7245" w:rsidRPr="00AE1FC1">
        <w:rPr>
          <w:u w:val="single"/>
        </w:rPr>
        <w:t>Non-Residential, Non-Irrigation</w:t>
      </w:r>
      <w:r w:rsidR="00447E3E" w:rsidRPr="00AE1FC1">
        <w:rPr>
          <w:u w:val="single"/>
        </w:rPr>
        <w:t xml:space="preserve"> Any Meter Size</w:t>
      </w:r>
    </w:p>
    <w:tbl>
      <w:tblPr>
        <w:tblStyle w:val="TableGrid"/>
        <w:tblW w:w="5220" w:type="dxa"/>
        <w:tblInd w:w="630" w:type="dxa"/>
        <w:tblLook w:val="04A0" w:firstRow="1" w:lastRow="0" w:firstColumn="1" w:lastColumn="0" w:noHBand="0" w:noVBand="1"/>
      </w:tblPr>
      <w:tblGrid>
        <w:gridCol w:w="1828"/>
        <w:gridCol w:w="3392"/>
      </w:tblGrid>
      <w:tr w:rsidR="00447E3E" w:rsidRPr="00AE1FC1" w14:paraId="4B54F41A" w14:textId="77777777" w:rsidTr="000947ED">
        <w:trPr>
          <w:trHeight w:val="271"/>
        </w:trPr>
        <w:tc>
          <w:tcPr>
            <w:tcW w:w="1828" w:type="dxa"/>
            <w:tcBorders>
              <w:top w:val="nil"/>
              <w:left w:val="nil"/>
              <w:bottom w:val="nil"/>
              <w:right w:val="nil"/>
            </w:tcBorders>
          </w:tcPr>
          <w:p w14:paraId="464B184C" w14:textId="77777777" w:rsidR="00447E3E" w:rsidRPr="00AE1FC1" w:rsidRDefault="00447E3E" w:rsidP="00A84B93">
            <w:pPr>
              <w:spacing w:after="0" w:line="259" w:lineRule="auto"/>
              <w:ind w:left="0" w:right="0" w:firstLine="0"/>
              <w:jc w:val="left"/>
              <w:rPr>
                <w:u w:val="single"/>
              </w:rPr>
            </w:pPr>
            <w:r w:rsidRPr="00AE1FC1">
              <w:rPr>
                <w:u w:val="single"/>
              </w:rPr>
              <w:t>Gallons Used</w:t>
            </w:r>
          </w:p>
          <w:p w14:paraId="7F3DD39A" w14:textId="49EFF500" w:rsidR="000947ED" w:rsidRPr="00AE1FC1" w:rsidRDefault="000947ED" w:rsidP="00A84B93">
            <w:pPr>
              <w:spacing w:after="0" w:line="259" w:lineRule="auto"/>
              <w:ind w:left="0" w:right="0" w:firstLine="0"/>
              <w:jc w:val="left"/>
              <w:rPr>
                <w:u w:val="single"/>
              </w:rPr>
            </w:pPr>
            <w:r w:rsidRPr="00AE1FC1">
              <w:t>0 – 1,000,000</w:t>
            </w:r>
          </w:p>
        </w:tc>
        <w:tc>
          <w:tcPr>
            <w:tcW w:w="3392" w:type="dxa"/>
            <w:tcBorders>
              <w:top w:val="nil"/>
              <w:left w:val="nil"/>
              <w:bottom w:val="nil"/>
              <w:right w:val="nil"/>
            </w:tcBorders>
          </w:tcPr>
          <w:p w14:paraId="536FFB3D" w14:textId="7505133F" w:rsidR="00447E3E" w:rsidRPr="00AE1FC1" w:rsidRDefault="002D03BB" w:rsidP="00A84B93">
            <w:pPr>
              <w:spacing w:after="0" w:line="259" w:lineRule="auto"/>
              <w:ind w:left="11" w:right="0" w:firstLine="0"/>
              <w:jc w:val="left"/>
              <w:rPr>
                <w:u w:val="single"/>
              </w:rPr>
            </w:pPr>
            <w:r>
              <w:rPr>
                <w:u w:val="single"/>
              </w:rPr>
              <w:t xml:space="preserve">2025 </w:t>
            </w:r>
            <w:r w:rsidR="00447E3E" w:rsidRPr="00AE1FC1">
              <w:rPr>
                <w:u w:val="single"/>
              </w:rPr>
              <w:t>Rate</w:t>
            </w:r>
            <w:r w:rsidR="00873A58">
              <w:rPr>
                <w:u w:val="single"/>
              </w:rPr>
              <w:t xml:space="preserve"> &amp; 2026 R</w:t>
            </w:r>
            <w:r w:rsidR="000E25AC">
              <w:rPr>
                <w:u w:val="single"/>
              </w:rPr>
              <w:t>a</w:t>
            </w:r>
            <w:r w:rsidR="00873A58">
              <w:rPr>
                <w:u w:val="single"/>
              </w:rPr>
              <w:t>te</w:t>
            </w:r>
          </w:p>
          <w:p w14:paraId="2C41F233" w14:textId="4F568D5C" w:rsidR="000947ED" w:rsidRPr="00AE1FC1" w:rsidRDefault="000947ED" w:rsidP="00A84B93">
            <w:pPr>
              <w:spacing w:after="0" w:line="259" w:lineRule="auto"/>
              <w:ind w:left="11" w:right="0" w:firstLine="0"/>
              <w:jc w:val="left"/>
              <w:rPr>
                <w:u w:val="single"/>
              </w:rPr>
            </w:pPr>
            <w:r w:rsidRPr="00AE1FC1">
              <w:rPr>
                <w:u w:val="single"/>
              </w:rPr>
              <w:t>$</w:t>
            </w:r>
            <w:r w:rsidR="0040403A" w:rsidRPr="00AE1FC1">
              <w:rPr>
                <w:u w:val="single"/>
              </w:rPr>
              <w:t>11</w:t>
            </w:r>
            <w:r w:rsidRPr="00AE1FC1">
              <w:rPr>
                <w:u w:val="single"/>
              </w:rPr>
              <w:t>,000 minimum per month</w:t>
            </w:r>
          </w:p>
        </w:tc>
      </w:tr>
      <w:tr w:rsidR="000947ED" w:rsidRPr="00AE1FC1" w14:paraId="239B033E" w14:textId="77777777" w:rsidTr="000947ED">
        <w:trPr>
          <w:trHeight w:val="344"/>
        </w:trPr>
        <w:tc>
          <w:tcPr>
            <w:tcW w:w="1828" w:type="dxa"/>
            <w:tcBorders>
              <w:top w:val="nil"/>
              <w:left w:val="nil"/>
              <w:bottom w:val="nil"/>
              <w:right w:val="nil"/>
            </w:tcBorders>
          </w:tcPr>
          <w:p w14:paraId="29D9C020" w14:textId="35AE5093" w:rsidR="000947ED" w:rsidRPr="00AE1FC1" w:rsidRDefault="000947ED" w:rsidP="000947ED">
            <w:pPr>
              <w:spacing w:after="0" w:line="259" w:lineRule="auto"/>
              <w:ind w:left="0" w:right="0" w:firstLine="0"/>
            </w:pPr>
            <w:r w:rsidRPr="00AE1FC1">
              <w:rPr>
                <w:rFonts w:eastAsia="Times New Roman"/>
              </w:rPr>
              <w:t>1</w:t>
            </w:r>
            <w:r w:rsidR="0040403A" w:rsidRPr="00AE1FC1">
              <w:rPr>
                <w:rFonts w:eastAsia="Times New Roman"/>
              </w:rPr>
              <w:t xml:space="preserve"> M – 5,000,000</w:t>
            </w:r>
          </w:p>
        </w:tc>
        <w:tc>
          <w:tcPr>
            <w:tcW w:w="3392" w:type="dxa"/>
            <w:tcBorders>
              <w:top w:val="nil"/>
              <w:left w:val="nil"/>
              <w:bottom w:val="nil"/>
              <w:right w:val="nil"/>
            </w:tcBorders>
          </w:tcPr>
          <w:p w14:paraId="21AC611F" w14:textId="4F95DEE3" w:rsidR="000947ED" w:rsidRPr="00AE1FC1" w:rsidRDefault="000947ED" w:rsidP="000947ED">
            <w:pPr>
              <w:spacing w:after="0" w:line="259" w:lineRule="auto"/>
              <w:ind w:left="0" w:right="0" w:firstLine="0"/>
              <w:jc w:val="left"/>
            </w:pPr>
            <w:r w:rsidRPr="00AE1FC1">
              <w:t>$</w:t>
            </w:r>
            <w:r w:rsidR="0040403A" w:rsidRPr="00AE1FC1">
              <w:t>7</w:t>
            </w:r>
            <w:r w:rsidRPr="00AE1FC1">
              <w:t>.00 per 1,000 gallons</w:t>
            </w:r>
          </w:p>
        </w:tc>
      </w:tr>
      <w:tr w:rsidR="000947ED" w:rsidRPr="004F0BC1" w14:paraId="490912CB" w14:textId="77777777" w:rsidTr="000947ED">
        <w:trPr>
          <w:trHeight w:val="276"/>
        </w:trPr>
        <w:tc>
          <w:tcPr>
            <w:tcW w:w="1828" w:type="dxa"/>
            <w:tcBorders>
              <w:top w:val="nil"/>
              <w:left w:val="nil"/>
              <w:bottom w:val="nil"/>
              <w:right w:val="nil"/>
            </w:tcBorders>
          </w:tcPr>
          <w:p w14:paraId="152574E6" w14:textId="182E68DB" w:rsidR="000947ED" w:rsidRPr="00AE1FC1" w:rsidRDefault="0040403A" w:rsidP="000947ED">
            <w:pPr>
              <w:spacing w:after="0" w:line="259" w:lineRule="auto"/>
              <w:ind w:left="11" w:right="0" w:firstLine="0"/>
              <w:jc w:val="left"/>
            </w:pPr>
            <w:r w:rsidRPr="00AE1FC1">
              <w:t>Over 5,000,000</w:t>
            </w:r>
          </w:p>
        </w:tc>
        <w:tc>
          <w:tcPr>
            <w:tcW w:w="3392" w:type="dxa"/>
            <w:tcBorders>
              <w:top w:val="nil"/>
              <w:left w:val="nil"/>
              <w:bottom w:val="nil"/>
              <w:right w:val="nil"/>
            </w:tcBorders>
          </w:tcPr>
          <w:p w14:paraId="7A3309FF" w14:textId="778D2796" w:rsidR="000947ED" w:rsidRPr="004F0BC1" w:rsidRDefault="0040403A" w:rsidP="000947ED">
            <w:pPr>
              <w:spacing w:after="0" w:line="259" w:lineRule="auto"/>
              <w:ind w:right="0"/>
              <w:jc w:val="left"/>
            </w:pPr>
            <w:r w:rsidRPr="00AE1FC1">
              <w:t>$11.00 per 1,000 gallons</w:t>
            </w:r>
          </w:p>
        </w:tc>
      </w:tr>
      <w:bookmarkEnd w:id="4"/>
    </w:tbl>
    <w:p w14:paraId="48516D78" w14:textId="77777777" w:rsidR="00D711D9" w:rsidRDefault="00D711D9" w:rsidP="0040403A">
      <w:pPr>
        <w:spacing w:after="0" w:line="259" w:lineRule="auto"/>
        <w:ind w:left="630" w:right="0"/>
        <w:jc w:val="left"/>
        <w:rPr>
          <w:b/>
          <w:bCs/>
          <w:u w:val="single" w:color="000000"/>
        </w:rPr>
      </w:pPr>
    </w:p>
    <w:p w14:paraId="4A956B7A" w14:textId="057C4721" w:rsidR="00D711D9" w:rsidRPr="00E34D91" w:rsidRDefault="00D711D9" w:rsidP="00D711D9">
      <w:pPr>
        <w:spacing w:after="0" w:line="240" w:lineRule="auto"/>
        <w:ind w:left="72" w:right="0" w:firstLine="0"/>
        <w:jc w:val="left"/>
      </w:pPr>
      <w:r w:rsidRPr="00E34D91">
        <w:rPr>
          <w:b/>
          <w:bCs/>
        </w:rPr>
        <w:t xml:space="preserve">           </w:t>
      </w:r>
      <w:r w:rsidR="00E34D91">
        <w:rPr>
          <w:b/>
          <w:bCs/>
        </w:rPr>
        <w:t xml:space="preserve">B-1 </w:t>
      </w:r>
      <w:r w:rsidR="00E34D91">
        <w:t xml:space="preserve">Bulk Water </w:t>
      </w:r>
      <w:proofErr w:type="gramStart"/>
      <w:r w:rsidR="00E34D91">
        <w:t>On</w:t>
      </w:r>
      <w:proofErr w:type="gramEnd"/>
      <w:r w:rsidR="00E34D91">
        <w:t xml:space="preserve"> Temporary Meter</w:t>
      </w:r>
    </w:p>
    <w:tbl>
      <w:tblPr>
        <w:tblStyle w:val="TableGrid"/>
        <w:tblW w:w="9360" w:type="dxa"/>
        <w:tblInd w:w="630" w:type="dxa"/>
        <w:tblLook w:val="04A0" w:firstRow="1" w:lastRow="0" w:firstColumn="1" w:lastColumn="0" w:noHBand="0" w:noVBand="1"/>
      </w:tblPr>
      <w:tblGrid>
        <w:gridCol w:w="4770"/>
        <w:gridCol w:w="4590"/>
      </w:tblGrid>
      <w:tr w:rsidR="00E34D91" w:rsidRPr="00A81F1A" w14:paraId="12C9DD16" w14:textId="5F2FAD5F" w:rsidTr="00E34D91">
        <w:trPr>
          <w:trHeight w:val="271"/>
        </w:trPr>
        <w:tc>
          <w:tcPr>
            <w:tcW w:w="4770" w:type="dxa"/>
            <w:tcBorders>
              <w:top w:val="nil"/>
              <w:left w:val="nil"/>
              <w:bottom w:val="nil"/>
              <w:right w:val="nil"/>
            </w:tcBorders>
          </w:tcPr>
          <w:p w14:paraId="0B53F40F" w14:textId="1C6B541F" w:rsidR="00E34D91" w:rsidRPr="00AE1FC1" w:rsidRDefault="002D03BB" w:rsidP="00287E8C">
            <w:pPr>
              <w:spacing w:after="0" w:line="259" w:lineRule="auto"/>
              <w:ind w:left="11" w:right="0" w:firstLine="0"/>
              <w:jc w:val="left"/>
              <w:rPr>
                <w:u w:val="single"/>
              </w:rPr>
            </w:pPr>
            <w:r>
              <w:rPr>
                <w:u w:val="single"/>
              </w:rPr>
              <w:t xml:space="preserve">2025 </w:t>
            </w:r>
            <w:r w:rsidR="00E34D91" w:rsidRPr="00AE1FC1">
              <w:rPr>
                <w:u w:val="single"/>
              </w:rPr>
              <w:t>Rate</w:t>
            </w:r>
          </w:p>
          <w:p w14:paraId="2EC69188" w14:textId="53D95864" w:rsidR="00E34D91" w:rsidRPr="00E34D91" w:rsidRDefault="00E34D91" w:rsidP="00287E8C">
            <w:pPr>
              <w:spacing w:after="0" w:line="259" w:lineRule="auto"/>
              <w:ind w:left="11" w:right="0" w:firstLine="0"/>
              <w:jc w:val="left"/>
            </w:pPr>
            <w:r>
              <w:t>$</w:t>
            </w:r>
            <w:r w:rsidR="002D03BB">
              <w:t>265 Monthly</w:t>
            </w:r>
            <w:r>
              <w:t xml:space="preserve"> Minimum – No Water Included</w:t>
            </w:r>
          </w:p>
        </w:tc>
        <w:tc>
          <w:tcPr>
            <w:tcW w:w="4590" w:type="dxa"/>
          </w:tcPr>
          <w:p w14:paraId="78C6E0ED" w14:textId="77777777" w:rsidR="00E34D91" w:rsidRPr="00A81F1A" w:rsidRDefault="00E34D91" w:rsidP="00287E8C">
            <w:pPr>
              <w:spacing w:after="0" w:line="259" w:lineRule="auto"/>
              <w:ind w:left="11" w:right="0" w:firstLine="0"/>
              <w:jc w:val="left"/>
              <w:rPr>
                <w:color w:val="auto"/>
                <w:u w:val="single"/>
              </w:rPr>
            </w:pPr>
            <w:r w:rsidRPr="00A81F1A">
              <w:rPr>
                <w:color w:val="auto"/>
                <w:u w:val="single"/>
              </w:rPr>
              <w:t>2026</w:t>
            </w:r>
          </w:p>
          <w:p w14:paraId="431B0AED" w14:textId="186A45E0" w:rsidR="00E34D91" w:rsidRPr="00A81F1A" w:rsidRDefault="00E34D91" w:rsidP="00287E8C">
            <w:pPr>
              <w:spacing w:after="0" w:line="259" w:lineRule="auto"/>
              <w:ind w:left="11" w:right="0" w:firstLine="0"/>
              <w:jc w:val="left"/>
              <w:rPr>
                <w:color w:val="auto"/>
              </w:rPr>
            </w:pPr>
            <w:r w:rsidRPr="00A81F1A">
              <w:rPr>
                <w:color w:val="auto"/>
              </w:rPr>
              <w:t>$300 Monthly Minimum-No Water Included</w:t>
            </w:r>
          </w:p>
        </w:tc>
      </w:tr>
      <w:tr w:rsidR="00E34D91" w:rsidRPr="00A81F1A" w14:paraId="362B7946" w14:textId="7F7EF1C6" w:rsidTr="00E34D91">
        <w:trPr>
          <w:trHeight w:val="276"/>
        </w:trPr>
        <w:tc>
          <w:tcPr>
            <w:tcW w:w="4770" w:type="dxa"/>
            <w:tcBorders>
              <w:top w:val="nil"/>
              <w:left w:val="nil"/>
              <w:bottom w:val="nil"/>
              <w:right w:val="nil"/>
            </w:tcBorders>
          </w:tcPr>
          <w:p w14:paraId="3F262A24" w14:textId="4A26C9D2" w:rsidR="00E34D91" w:rsidRPr="004F0BC1" w:rsidRDefault="00E34D91" w:rsidP="00287E8C">
            <w:pPr>
              <w:spacing w:after="0" w:line="259" w:lineRule="auto"/>
              <w:ind w:right="0"/>
              <w:jc w:val="left"/>
            </w:pPr>
            <w:r w:rsidRPr="00AE1FC1">
              <w:t>$1</w:t>
            </w:r>
            <w:r>
              <w:t>2</w:t>
            </w:r>
            <w:r w:rsidRPr="00AE1FC1">
              <w:t>.00 per 1,000 gallons</w:t>
            </w:r>
          </w:p>
        </w:tc>
        <w:tc>
          <w:tcPr>
            <w:tcW w:w="4590" w:type="dxa"/>
          </w:tcPr>
          <w:p w14:paraId="440E244D" w14:textId="0FC07650" w:rsidR="00E34D91" w:rsidRPr="00A81F1A" w:rsidRDefault="00E34D91" w:rsidP="00287E8C">
            <w:pPr>
              <w:spacing w:after="0" w:line="259" w:lineRule="auto"/>
              <w:ind w:right="0"/>
              <w:jc w:val="left"/>
              <w:rPr>
                <w:color w:val="auto"/>
              </w:rPr>
            </w:pPr>
            <w:r w:rsidRPr="00A81F1A">
              <w:rPr>
                <w:color w:val="auto"/>
              </w:rPr>
              <w:t>$13.00 per 1,000 gallons</w:t>
            </w:r>
          </w:p>
        </w:tc>
      </w:tr>
    </w:tbl>
    <w:p w14:paraId="667C9122" w14:textId="658794E8" w:rsidR="00347E76" w:rsidRPr="004F0BC1" w:rsidRDefault="00347E76" w:rsidP="00E34D91">
      <w:pPr>
        <w:spacing w:after="227"/>
        <w:ind w:left="0" w:right="425" w:firstLine="0"/>
      </w:pPr>
    </w:p>
    <w:p w14:paraId="53D8B67E" w14:textId="184A73B6" w:rsidR="00347E76" w:rsidRPr="004F0BC1" w:rsidRDefault="000947ED" w:rsidP="000947ED">
      <w:pPr>
        <w:spacing w:after="222" w:line="257" w:lineRule="auto"/>
        <w:ind w:left="630" w:right="0" w:hanging="630"/>
      </w:pPr>
      <w:r>
        <w:t xml:space="preserve">           </w:t>
      </w:r>
      <w:r w:rsidRPr="00501579">
        <w:rPr>
          <w:b/>
          <w:bCs/>
          <w:u w:val="single"/>
        </w:rPr>
        <w:t>B-2</w:t>
      </w:r>
      <w:r w:rsidRPr="00501579">
        <w:rPr>
          <w:u w:val="single"/>
        </w:rPr>
        <w:t xml:space="preserve"> </w:t>
      </w:r>
      <w:r w:rsidR="00A84B93" w:rsidRPr="00501579">
        <w:rPr>
          <w:u w:val="single"/>
        </w:rPr>
        <w:t>Bulk</w:t>
      </w:r>
      <w:r w:rsidR="00A84B93" w:rsidRPr="000947ED">
        <w:rPr>
          <w:u w:val="single"/>
        </w:rPr>
        <w:t xml:space="preserve"> Water for Political Subdivisions</w:t>
      </w:r>
      <w:r w:rsidR="00A84B93" w:rsidRPr="004F0BC1">
        <w:t xml:space="preserve"> (Brazos County and Grimes County) and Contract Wate</w:t>
      </w:r>
      <w:r w:rsidR="00DE6C5A">
        <w:t>r</w:t>
      </w:r>
      <w:r>
        <w:t xml:space="preserve"> </w:t>
      </w:r>
      <w:r w:rsidR="00A84B93" w:rsidRPr="004F0BC1">
        <w:t>Purchasers (City of Bryan and Wellborn S</w:t>
      </w:r>
      <w:r w:rsidR="00171297">
        <w:t>U</w:t>
      </w:r>
      <w:r w:rsidR="00A84B93" w:rsidRPr="004F0BC1">
        <w:t>D) will be billed at the same rate as provided in the Purchase Agreement with the City of Bryan.</w:t>
      </w:r>
    </w:p>
    <w:p w14:paraId="3BDDE441" w14:textId="7EF48BFB" w:rsidR="00347E76" w:rsidRPr="004F0BC1" w:rsidRDefault="00A84B93">
      <w:pPr>
        <w:spacing w:after="216" w:line="257" w:lineRule="auto"/>
        <w:ind w:left="145" w:right="0"/>
      </w:pPr>
      <w:r w:rsidRPr="004F0BC1">
        <w:rPr>
          <w:noProof/>
        </w:rPr>
        <w:drawing>
          <wp:inline distT="0" distB="0" distL="0" distR="0" wp14:anchorId="7ED35546" wp14:editId="0C7B6827">
            <wp:extent cx="137846" cy="105990"/>
            <wp:effectExtent l="0" t="0" r="0" b="0"/>
            <wp:docPr id="27654" name="Picture 27654"/>
            <wp:cNvGraphicFramePr/>
            <a:graphic xmlns:a="http://schemas.openxmlformats.org/drawingml/2006/main">
              <a:graphicData uri="http://schemas.openxmlformats.org/drawingml/2006/picture">
                <pic:pic xmlns:pic="http://schemas.openxmlformats.org/drawingml/2006/picture">
                  <pic:nvPicPr>
                    <pic:cNvPr id="27654" name="Picture 27654"/>
                    <pic:cNvPicPr/>
                  </pic:nvPicPr>
                  <pic:blipFill>
                    <a:blip r:embed="rId10"/>
                    <a:stretch>
                      <a:fillRect/>
                    </a:stretch>
                  </pic:blipFill>
                  <pic:spPr>
                    <a:xfrm>
                      <a:off x="0" y="0"/>
                      <a:ext cx="137846" cy="105990"/>
                    </a:xfrm>
                    <a:prstGeom prst="rect">
                      <a:avLst/>
                    </a:prstGeom>
                  </pic:spPr>
                </pic:pic>
              </a:graphicData>
            </a:graphic>
          </wp:inline>
        </w:drawing>
      </w:r>
      <w:r w:rsidR="00624064" w:rsidRPr="004F0BC1">
        <w:t xml:space="preserve"> </w:t>
      </w:r>
      <w:r w:rsidRPr="004F0BC1">
        <w:t>Delinquent Accounts</w:t>
      </w:r>
    </w:p>
    <w:p w14:paraId="4A8A5B58" w14:textId="77B5DB9C" w:rsidR="00347E76" w:rsidRPr="00AE1FC1" w:rsidRDefault="002D2D00" w:rsidP="000947ED">
      <w:pPr>
        <w:numPr>
          <w:ilvl w:val="0"/>
          <w:numId w:val="4"/>
        </w:numPr>
        <w:spacing w:after="68"/>
        <w:ind w:left="1170" w:right="425" w:hanging="540"/>
      </w:pPr>
      <w:r w:rsidRPr="00AE1FC1">
        <w:t xml:space="preserve">Standard </w:t>
      </w:r>
      <w:r w:rsidR="00A84B93" w:rsidRPr="00AE1FC1">
        <w:t>Customers paying after the due date will be charged a $5.00 late fee</w:t>
      </w:r>
      <w:r w:rsidRPr="00AE1FC1">
        <w:t>.</w:t>
      </w:r>
    </w:p>
    <w:p w14:paraId="0281FD1C" w14:textId="035E3495" w:rsidR="002D2D00" w:rsidRPr="00AE1FC1" w:rsidRDefault="00AE1FC1" w:rsidP="005463BC">
      <w:pPr>
        <w:numPr>
          <w:ilvl w:val="0"/>
          <w:numId w:val="4"/>
        </w:numPr>
        <w:spacing w:after="0"/>
        <w:ind w:left="1170" w:right="425" w:hanging="540"/>
      </w:pPr>
      <w:r w:rsidRPr="00AE1FC1">
        <w:t>Non-Standard</w:t>
      </w:r>
      <w:r w:rsidR="002D2D00" w:rsidRPr="00AE1FC1">
        <w:t xml:space="preserve"> Customers (LV-1 &amp; B-1) will be charged </w:t>
      </w:r>
      <w:r w:rsidR="0040403A" w:rsidRPr="00AE1FC1">
        <w:t xml:space="preserve">a late fee of </w:t>
      </w:r>
      <w:r w:rsidR="002D2D00" w:rsidRPr="00AE1FC1">
        <w:t xml:space="preserve">10% of the outstanding balance or $50, </w:t>
      </w:r>
      <w:r w:rsidR="0086791D" w:rsidRPr="00AE1FC1">
        <w:t>whichever</w:t>
      </w:r>
      <w:r w:rsidR="002D2D00" w:rsidRPr="00AE1FC1">
        <w:t xml:space="preserve"> is greater</w:t>
      </w:r>
      <w:r w:rsidR="0040403A" w:rsidRPr="00AE1FC1">
        <w:t>.</w:t>
      </w:r>
    </w:p>
    <w:p w14:paraId="38DF0E9E" w14:textId="77777777" w:rsidR="00347E76" w:rsidRPr="004F0BC1" w:rsidRDefault="00A84B93" w:rsidP="000947ED">
      <w:pPr>
        <w:numPr>
          <w:ilvl w:val="0"/>
          <w:numId w:val="4"/>
        </w:numPr>
        <w:spacing w:after="66"/>
        <w:ind w:left="1170" w:right="425" w:hanging="540"/>
      </w:pPr>
      <w:r w:rsidRPr="004F0BC1">
        <w:t>A second notice will be sent approximately 15 days after the original billing date.</w:t>
      </w:r>
    </w:p>
    <w:p w14:paraId="7DE325B2" w14:textId="2540DCD7" w:rsidR="005463BC" w:rsidRPr="004F0BC1" w:rsidRDefault="00A84B93" w:rsidP="005463BC">
      <w:pPr>
        <w:numPr>
          <w:ilvl w:val="0"/>
          <w:numId w:val="4"/>
        </w:numPr>
        <w:spacing w:after="0"/>
        <w:ind w:left="1170" w:right="425" w:hanging="540"/>
      </w:pPr>
      <w:r w:rsidRPr="004F0BC1">
        <w:t>The disconnection of service for nonpayment will be implemented approximately 45 days after the billing date. The Genera</w:t>
      </w:r>
      <w:r w:rsidR="002D2D00">
        <w:t>l</w:t>
      </w:r>
      <w:r w:rsidRPr="004F0BC1">
        <w:t xml:space="preserve"> Manager may grant extensions, exceptions, and payment plans for accounts greater than 45 days </w:t>
      </w:r>
      <w:proofErr w:type="gramStart"/>
      <w:r w:rsidRPr="004F0BC1">
        <w:t>past</w:t>
      </w:r>
      <w:proofErr w:type="gramEnd"/>
      <w:r w:rsidRPr="004F0BC1">
        <w:t xml:space="preserve"> due. The </w:t>
      </w:r>
      <w:r w:rsidR="0040403A" w:rsidRPr="004F0BC1">
        <w:t>district</w:t>
      </w:r>
      <w:r w:rsidRPr="004F0BC1">
        <w:t xml:space="preserve"> reserves the right to institute suit for the </w:t>
      </w:r>
      <w:r w:rsidR="00F63AA5" w:rsidRPr="004F0BC1">
        <w:t>collection</w:t>
      </w:r>
      <w:r w:rsidRPr="004F0BC1">
        <w:t xml:space="preserve"> of any amounts due and unpaid, together with interest, at the maximum legal rates and reasonable attorney fees.</w:t>
      </w:r>
    </w:p>
    <w:p w14:paraId="2A589946" w14:textId="65EB0974" w:rsidR="00347E76" w:rsidRPr="004F0BC1" w:rsidRDefault="00A84B93" w:rsidP="005463BC">
      <w:pPr>
        <w:spacing w:after="0" w:line="257" w:lineRule="auto"/>
        <w:ind w:left="145" w:right="0"/>
      </w:pPr>
      <w:r w:rsidRPr="004F0BC1">
        <w:rPr>
          <w:noProof/>
        </w:rPr>
        <w:drawing>
          <wp:inline distT="0" distB="0" distL="0" distR="0" wp14:anchorId="75574E3F" wp14:editId="3161BBED">
            <wp:extent cx="141381" cy="105989"/>
            <wp:effectExtent l="0" t="0" r="0" b="0"/>
            <wp:docPr id="27656" name="Picture 27656"/>
            <wp:cNvGraphicFramePr/>
            <a:graphic xmlns:a="http://schemas.openxmlformats.org/drawingml/2006/main">
              <a:graphicData uri="http://schemas.openxmlformats.org/drawingml/2006/picture">
                <pic:pic xmlns:pic="http://schemas.openxmlformats.org/drawingml/2006/picture">
                  <pic:nvPicPr>
                    <pic:cNvPr id="27656" name="Picture 27656"/>
                    <pic:cNvPicPr/>
                  </pic:nvPicPr>
                  <pic:blipFill>
                    <a:blip r:embed="rId11"/>
                    <a:stretch>
                      <a:fillRect/>
                    </a:stretch>
                  </pic:blipFill>
                  <pic:spPr>
                    <a:xfrm>
                      <a:off x="0" y="0"/>
                      <a:ext cx="141381" cy="105989"/>
                    </a:xfrm>
                    <a:prstGeom prst="rect">
                      <a:avLst/>
                    </a:prstGeom>
                  </pic:spPr>
                </pic:pic>
              </a:graphicData>
            </a:graphic>
          </wp:inline>
        </w:drawing>
      </w:r>
      <w:r w:rsidR="00624064" w:rsidRPr="004F0BC1">
        <w:t xml:space="preserve"> </w:t>
      </w:r>
      <w:r w:rsidRPr="004F0BC1">
        <w:t>Rules and Regulations Governing System</w:t>
      </w:r>
    </w:p>
    <w:p w14:paraId="535089E3" w14:textId="1D686AD0" w:rsidR="00283833" w:rsidRPr="004F0BC1" w:rsidRDefault="00A84B93" w:rsidP="005463BC">
      <w:pPr>
        <w:spacing w:after="0"/>
        <w:ind w:left="630" w:right="425" w:firstLine="0"/>
      </w:pPr>
      <w:r w:rsidRPr="004F0BC1">
        <w:t>The Board hereby adopts the attached Service Extension Policy, which is described in Exhibit "A", attached hereto and incorporated herein for all purposes.</w:t>
      </w:r>
    </w:p>
    <w:p w14:paraId="35606E83" w14:textId="08662C41" w:rsidR="00347E76" w:rsidRPr="004F0BC1" w:rsidRDefault="00624064" w:rsidP="00DA3398">
      <w:pPr>
        <w:spacing w:after="193" w:line="257" w:lineRule="auto"/>
        <w:ind w:left="0" w:right="0" w:firstLine="0"/>
        <w:jc w:val="left"/>
      </w:pPr>
      <w:r w:rsidRPr="004F0BC1">
        <w:lastRenderedPageBreak/>
        <w:t xml:space="preserve">  </w:t>
      </w:r>
      <w:r w:rsidR="00A84B93" w:rsidRPr="004F0BC1">
        <w:rPr>
          <w:noProof/>
        </w:rPr>
        <w:drawing>
          <wp:inline distT="0" distB="0" distL="0" distR="0" wp14:anchorId="0D734273" wp14:editId="19C8F6F8">
            <wp:extent cx="91897" cy="98923"/>
            <wp:effectExtent l="0" t="0" r="0" b="0"/>
            <wp:docPr id="6649" name="Picture 6649"/>
            <wp:cNvGraphicFramePr/>
            <a:graphic xmlns:a="http://schemas.openxmlformats.org/drawingml/2006/main">
              <a:graphicData uri="http://schemas.openxmlformats.org/drawingml/2006/picture">
                <pic:pic xmlns:pic="http://schemas.openxmlformats.org/drawingml/2006/picture">
                  <pic:nvPicPr>
                    <pic:cNvPr id="6649" name="Picture 6649"/>
                    <pic:cNvPicPr/>
                  </pic:nvPicPr>
                  <pic:blipFill>
                    <a:blip r:embed="rId12"/>
                    <a:stretch>
                      <a:fillRect/>
                    </a:stretch>
                  </pic:blipFill>
                  <pic:spPr>
                    <a:xfrm>
                      <a:off x="0" y="0"/>
                      <a:ext cx="91897" cy="98923"/>
                    </a:xfrm>
                    <a:prstGeom prst="rect">
                      <a:avLst/>
                    </a:prstGeom>
                  </pic:spPr>
                </pic:pic>
              </a:graphicData>
            </a:graphic>
          </wp:inline>
        </w:drawing>
      </w:r>
      <w:r w:rsidRPr="004F0BC1">
        <w:t xml:space="preserve">. </w:t>
      </w:r>
      <w:r w:rsidR="00A84B93" w:rsidRPr="004F0BC1">
        <w:t>General Policies</w:t>
      </w:r>
    </w:p>
    <w:p w14:paraId="735DEDF7" w14:textId="21070D67" w:rsidR="007D1419" w:rsidRPr="004F0BC1" w:rsidRDefault="00A84B93" w:rsidP="007D1419">
      <w:pPr>
        <w:pStyle w:val="ListParagraph"/>
        <w:numPr>
          <w:ilvl w:val="0"/>
          <w:numId w:val="16"/>
        </w:numPr>
        <w:spacing w:after="54" w:line="216" w:lineRule="auto"/>
        <w:ind w:left="900" w:right="306"/>
        <w:jc w:val="left"/>
      </w:pPr>
      <w:r w:rsidRPr="004F0BC1">
        <w:rPr>
          <w:u w:val="single"/>
        </w:rPr>
        <w:t xml:space="preserve">Definitions of </w:t>
      </w:r>
      <w:r w:rsidR="00F63AA5" w:rsidRPr="004F0BC1">
        <w:rPr>
          <w:u w:val="single"/>
        </w:rPr>
        <w:t>Connection</w:t>
      </w:r>
      <w:r w:rsidRPr="004F0BC1">
        <w:t xml:space="preserve"> Each residential unit occupied by a separate family including separate apartments located within a single building, and each business unit occupied by a separate business, including separate establishments within a single building, shall be deemed to be a separate connection for the purposes of this Order.</w:t>
      </w:r>
    </w:p>
    <w:p w14:paraId="7895865A" w14:textId="77777777" w:rsidR="007D1419" w:rsidRPr="004F0BC1" w:rsidRDefault="007D1419" w:rsidP="007D1419">
      <w:pPr>
        <w:spacing w:after="54" w:line="216" w:lineRule="auto"/>
        <w:ind w:left="540" w:right="306" w:firstLine="0"/>
        <w:jc w:val="left"/>
      </w:pPr>
    </w:p>
    <w:p w14:paraId="72498F74" w14:textId="7EAB4174" w:rsidR="00347E76" w:rsidRPr="004F0BC1" w:rsidRDefault="00DA3398" w:rsidP="00BD0028">
      <w:pPr>
        <w:pStyle w:val="ListParagraph"/>
        <w:numPr>
          <w:ilvl w:val="0"/>
          <w:numId w:val="16"/>
        </w:numPr>
        <w:tabs>
          <w:tab w:val="left" w:pos="810"/>
        </w:tabs>
        <w:spacing w:after="54" w:line="216" w:lineRule="auto"/>
        <w:ind w:left="900" w:right="306"/>
        <w:jc w:val="left"/>
      </w:pPr>
      <w:r w:rsidRPr="004F0BC1">
        <w:t xml:space="preserve"> </w:t>
      </w:r>
      <w:r w:rsidRPr="00CC5749">
        <w:rPr>
          <w:u w:val="single"/>
        </w:rPr>
        <w:t>All</w:t>
      </w:r>
      <w:r w:rsidR="00A84B93" w:rsidRPr="00CC5749">
        <w:rPr>
          <w:u w:val="single"/>
        </w:rPr>
        <w:t xml:space="preserve"> </w:t>
      </w:r>
      <w:r w:rsidR="00A84B93" w:rsidRPr="004F0BC1">
        <w:rPr>
          <w:u w:val="single" w:color="000000"/>
        </w:rPr>
        <w:t>Services Charged</w:t>
      </w:r>
      <w:r w:rsidR="00A84B93" w:rsidRPr="004F0BC1">
        <w:t xml:space="preserve">. At no time shall the </w:t>
      </w:r>
      <w:r w:rsidR="0040403A" w:rsidRPr="004F0BC1">
        <w:t>district</w:t>
      </w:r>
      <w:r w:rsidR="00A84B93" w:rsidRPr="004F0BC1">
        <w:t xml:space="preserve"> render water services without charge to any person, </w:t>
      </w:r>
      <w:r w:rsidR="00F63AA5" w:rsidRPr="004F0BC1">
        <w:t>firm</w:t>
      </w:r>
      <w:r w:rsidR="00A84B93" w:rsidRPr="004F0BC1">
        <w:t xml:space="preserve"> corporation, or organization. However, abnormal water bills caused by water line breakage, not due to customer negligence can be considered by </w:t>
      </w:r>
      <w:r w:rsidR="004D5FEB" w:rsidRPr="004F0BC1">
        <w:t xml:space="preserve">the </w:t>
      </w:r>
      <w:r w:rsidR="00A84B93" w:rsidRPr="004F0BC1">
        <w:t>General Manager for reduction provided:</w:t>
      </w:r>
    </w:p>
    <w:p w14:paraId="0B1139D9" w14:textId="77777777" w:rsidR="00347E76" w:rsidRPr="004F0BC1" w:rsidRDefault="00A84B93" w:rsidP="00CC5749">
      <w:pPr>
        <w:numPr>
          <w:ilvl w:val="0"/>
          <w:numId w:val="5"/>
        </w:numPr>
        <w:spacing w:after="0" w:line="240" w:lineRule="auto"/>
        <w:ind w:left="2160" w:right="425" w:hanging="630"/>
      </w:pPr>
      <w:r w:rsidRPr="004F0BC1">
        <w:t>The bill is $500.00 above their average bill for the previous 12 months.</w:t>
      </w:r>
    </w:p>
    <w:p w14:paraId="2EE4F21B" w14:textId="5A6A8168" w:rsidR="00347E76" w:rsidRPr="004F0BC1" w:rsidRDefault="00A84B93" w:rsidP="00CC5749">
      <w:pPr>
        <w:numPr>
          <w:ilvl w:val="0"/>
          <w:numId w:val="5"/>
        </w:numPr>
        <w:spacing w:after="0" w:line="240" w:lineRule="auto"/>
        <w:ind w:left="2160" w:right="425" w:hanging="630"/>
      </w:pPr>
      <w:r w:rsidRPr="004F0BC1">
        <w:t xml:space="preserve">The break is verified by the </w:t>
      </w:r>
      <w:r w:rsidR="0040403A" w:rsidRPr="004F0BC1">
        <w:t>district</w:t>
      </w:r>
      <w:r w:rsidRPr="004F0BC1">
        <w:t>.</w:t>
      </w:r>
    </w:p>
    <w:p w14:paraId="5A248A71" w14:textId="77777777" w:rsidR="00BD0028" w:rsidRDefault="00A84B93" w:rsidP="00BD0028">
      <w:pPr>
        <w:numPr>
          <w:ilvl w:val="0"/>
          <w:numId w:val="5"/>
        </w:numPr>
        <w:spacing w:after="0" w:line="240" w:lineRule="auto"/>
        <w:ind w:left="2160" w:right="425" w:hanging="630"/>
      </w:pPr>
      <w:r w:rsidRPr="004F0BC1">
        <w:t>One reduction every two years.</w:t>
      </w:r>
    </w:p>
    <w:p w14:paraId="520F5714" w14:textId="77777777" w:rsidR="00E10056" w:rsidRDefault="00E10056" w:rsidP="00E10056">
      <w:pPr>
        <w:spacing w:after="0" w:line="240" w:lineRule="auto"/>
        <w:ind w:left="2160" w:right="425" w:firstLine="0"/>
      </w:pPr>
    </w:p>
    <w:p w14:paraId="6D14426B" w14:textId="05A3946A" w:rsidR="00BD0028" w:rsidRDefault="00A84B93" w:rsidP="00BD0028">
      <w:pPr>
        <w:pStyle w:val="ListParagraph"/>
        <w:numPr>
          <w:ilvl w:val="0"/>
          <w:numId w:val="16"/>
        </w:numPr>
        <w:spacing w:after="0" w:line="240" w:lineRule="auto"/>
        <w:ind w:right="425"/>
      </w:pPr>
      <w:r w:rsidRPr="00BD0028">
        <w:rPr>
          <w:u w:val="single" w:color="000000"/>
        </w:rPr>
        <w:t>Other Utilities</w:t>
      </w:r>
      <w:r w:rsidR="00E10056">
        <w:t>-</w:t>
      </w:r>
      <w:r w:rsidR="00E10056" w:rsidRPr="004F0BC1">
        <w:t xml:space="preserve"> </w:t>
      </w:r>
      <w:r w:rsidR="00E10056">
        <w:t>Prior</w:t>
      </w:r>
      <w:r w:rsidR="00BD0028" w:rsidRPr="00BD0028">
        <w:t xml:space="preserve"> to installing underground or above ground utilities of an</w:t>
      </w:r>
      <w:r w:rsidR="00BD0028">
        <w:t xml:space="preserve">y </w:t>
      </w:r>
    </w:p>
    <w:p w14:paraId="05CE0FCD" w14:textId="37E3DC89" w:rsidR="007D1419" w:rsidRDefault="00982E53" w:rsidP="00BD0028">
      <w:pPr>
        <w:pStyle w:val="ListParagraph"/>
        <w:spacing w:after="0" w:line="220" w:lineRule="auto"/>
        <w:ind w:right="425" w:firstLine="0"/>
      </w:pPr>
      <w:r>
        <w:t>k</w:t>
      </w:r>
      <w:r w:rsidR="00BD0028">
        <w:t xml:space="preserve">ind within or across an existing easement of the </w:t>
      </w:r>
      <w:proofErr w:type="gramStart"/>
      <w:r w:rsidR="00BD0028">
        <w:t>District</w:t>
      </w:r>
      <w:proofErr w:type="gramEnd"/>
      <w:r w:rsidR="00BD0028">
        <w:t xml:space="preserve">, representatives of the installing </w:t>
      </w:r>
      <w:r w:rsidR="00E10056">
        <w:t xml:space="preserve">utility shall contact District management to submit engineered construction plans and schedules for review.  District spacing requirements, and comments must be added to the installing utilities plans before any construction with the </w:t>
      </w:r>
      <w:proofErr w:type="gramStart"/>
      <w:r w:rsidR="00E10056">
        <w:t>Districts</w:t>
      </w:r>
      <w:proofErr w:type="gramEnd"/>
      <w:r w:rsidR="00E10056">
        <w:t xml:space="preserve"> easement is permitted.</w:t>
      </w:r>
      <w:r w:rsidR="00BD0028">
        <w:t xml:space="preserve">                                            </w:t>
      </w:r>
    </w:p>
    <w:p w14:paraId="7202481D" w14:textId="77777777" w:rsidR="00BD0028" w:rsidRPr="004F0BC1" w:rsidRDefault="00BD0028" w:rsidP="00BD0028">
      <w:pPr>
        <w:pStyle w:val="ListParagraph"/>
        <w:spacing w:after="0" w:line="220" w:lineRule="auto"/>
        <w:ind w:left="900" w:right="425" w:firstLine="0"/>
      </w:pPr>
    </w:p>
    <w:p w14:paraId="664AACCF" w14:textId="4B6F0445" w:rsidR="00347E76" w:rsidRPr="004F0BC1" w:rsidRDefault="00A84B93" w:rsidP="007D1419">
      <w:pPr>
        <w:pStyle w:val="ListParagraph"/>
        <w:numPr>
          <w:ilvl w:val="0"/>
          <w:numId w:val="16"/>
        </w:numPr>
        <w:spacing w:after="0" w:line="220" w:lineRule="auto"/>
        <w:ind w:left="900" w:right="425"/>
      </w:pPr>
      <w:r w:rsidRPr="004F0BC1">
        <w:rPr>
          <w:u w:val="single" w:color="000000"/>
        </w:rPr>
        <w:t>Denial of Service</w:t>
      </w:r>
      <w:r w:rsidR="004D5FEB" w:rsidRPr="004F0BC1">
        <w:t>.</w:t>
      </w:r>
      <w:r w:rsidRPr="004F0BC1">
        <w:t xml:space="preserve"> The district may deny service for the following reasons:</w:t>
      </w:r>
    </w:p>
    <w:p w14:paraId="4B9C2E9F" w14:textId="7B7CC94A" w:rsidR="007D1419" w:rsidRPr="004F0BC1" w:rsidRDefault="00A84B93" w:rsidP="00FD6DEC">
      <w:pPr>
        <w:pStyle w:val="ListParagraph"/>
        <w:numPr>
          <w:ilvl w:val="0"/>
          <w:numId w:val="6"/>
        </w:numPr>
        <w:spacing w:after="0" w:line="240" w:lineRule="auto"/>
        <w:ind w:right="425" w:hanging="749"/>
      </w:pPr>
      <w:r w:rsidRPr="004F0BC1">
        <w:t>Failure of the applicant or transferee to complete the required forms.</w:t>
      </w:r>
    </w:p>
    <w:p w14:paraId="69B1BA79" w14:textId="4DDB2AB4" w:rsidR="007D1419" w:rsidRPr="004F0BC1" w:rsidRDefault="00A84B93" w:rsidP="00FD6DEC">
      <w:pPr>
        <w:numPr>
          <w:ilvl w:val="0"/>
          <w:numId w:val="6"/>
        </w:numPr>
        <w:spacing w:after="0" w:line="240" w:lineRule="auto"/>
        <w:ind w:left="2160" w:right="425" w:hanging="712"/>
      </w:pPr>
      <w:r w:rsidRPr="004F0BC1">
        <w:t xml:space="preserve">Failure of the applicant to grant the </w:t>
      </w:r>
      <w:r w:rsidR="0040403A" w:rsidRPr="004F0BC1">
        <w:t>district</w:t>
      </w:r>
      <w:r w:rsidRPr="004F0BC1">
        <w:t xml:space="preserve"> an easement</w:t>
      </w:r>
      <w:r w:rsidR="00053A23" w:rsidRPr="004F0BC1">
        <w:t>.</w:t>
      </w:r>
    </w:p>
    <w:p w14:paraId="469BAED7" w14:textId="258B1A67" w:rsidR="007D1419" w:rsidRPr="004F0BC1" w:rsidRDefault="00CC5749" w:rsidP="00CC5749">
      <w:pPr>
        <w:spacing w:after="0" w:line="216" w:lineRule="auto"/>
        <w:ind w:left="2160" w:right="425" w:hanging="749"/>
      </w:pPr>
      <w:r>
        <w:rPr>
          <w:rFonts w:eastAsia="Times New Roman"/>
        </w:rPr>
        <w:t xml:space="preserve"> </w:t>
      </w:r>
      <w:r w:rsidR="008D256E" w:rsidRPr="004F0BC1">
        <w:rPr>
          <w:rFonts w:eastAsia="Times New Roman"/>
        </w:rPr>
        <w:t>3</w:t>
      </w:r>
      <w:r w:rsidR="008D256E">
        <w:rPr>
          <w:rFonts w:eastAsia="Times New Roman"/>
        </w:rPr>
        <w:t>.</w:t>
      </w:r>
      <w:r w:rsidR="008D256E" w:rsidRPr="004F0BC1">
        <w:rPr>
          <w:rFonts w:eastAsia="Times New Roman"/>
        </w:rPr>
        <w:t xml:space="preserve">  </w:t>
      </w:r>
      <w:r w:rsidR="004D5FEB" w:rsidRPr="004F0BC1">
        <w:rPr>
          <w:rFonts w:eastAsia="Times New Roman"/>
        </w:rPr>
        <w:t xml:space="preserve">     </w:t>
      </w:r>
      <w:r>
        <w:rPr>
          <w:rFonts w:eastAsia="Times New Roman"/>
        </w:rPr>
        <w:t xml:space="preserve">   </w:t>
      </w:r>
      <w:r w:rsidR="00A84B93" w:rsidRPr="004F0BC1">
        <w:t xml:space="preserve">Failure of the applicant to comply with the rules, regulations, policies, and bylaws of the </w:t>
      </w:r>
      <w:r w:rsidR="0040403A" w:rsidRPr="004F0BC1">
        <w:t>district</w:t>
      </w:r>
    </w:p>
    <w:p w14:paraId="6F78914E" w14:textId="29A6026A" w:rsidR="007D1419" w:rsidRPr="004F0BC1" w:rsidRDefault="00A84B93" w:rsidP="008D256E">
      <w:pPr>
        <w:numPr>
          <w:ilvl w:val="0"/>
          <w:numId w:val="7"/>
        </w:numPr>
        <w:spacing w:after="0" w:line="240" w:lineRule="auto"/>
        <w:ind w:right="551" w:hanging="749"/>
      </w:pPr>
      <w:r w:rsidRPr="004F0BC1">
        <w:t xml:space="preserve">Existence of a hazardous condition at the applicant's property that would jeopardize the welfare of the customer/users of the </w:t>
      </w:r>
      <w:r w:rsidR="0040403A" w:rsidRPr="004F0BC1">
        <w:t>district</w:t>
      </w:r>
      <w:r w:rsidRPr="004F0BC1">
        <w:t xml:space="preserve"> upon connection.</w:t>
      </w:r>
    </w:p>
    <w:p w14:paraId="76BEAADE" w14:textId="797203EE" w:rsidR="007D1419" w:rsidRPr="004F0BC1" w:rsidRDefault="00A84B93" w:rsidP="00FD6DEC">
      <w:pPr>
        <w:numPr>
          <w:ilvl w:val="0"/>
          <w:numId w:val="7"/>
        </w:numPr>
        <w:spacing w:after="0" w:line="240" w:lineRule="auto"/>
        <w:ind w:right="551" w:hanging="712"/>
      </w:pPr>
      <w:r w:rsidRPr="004F0BC1">
        <w:t xml:space="preserve">Existence of inadequate facilities, as determined by the District or the District's Engineer, for the connection of the applicant's requested tap to the </w:t>
      </w:r>
      <w:r w:rsidR="0040403A" w:rsidRPr="004F0BC1">
        <w:t>district’s</w:t>
      </w:r>
      <w:r w:rsidRPr="004F0BC1">
        <w:t xml:space="preserve"> </w:t>
      </w:r>
      <w:r w:rsidRPr="004F0BC1">
        <w:rPr>
          <w:rFonts w:eastAsia="Times New Roman"/>
        </w:rPr>
        <w:t>system</w:t>
      </w:r>
      <w:r w:rsidR="007D1419" w:rsidRPr="004F0BC1">
        <w:rPr>
          <w:rFonts w:eastAsia="Times New Roman"/>
        </w:rPr>
        <w:t>.</w:t>
      </w:r>
    </w:p>
    <w:p w14:paraId="6122A650" w14:textId="7A5816A8" w:rsidR="007D1419" w:rsidRPr="004F0BC1" w:rsidRDefault="00A84B93" w:rsidP="00FD6DEC">
      <w:pPr>
        <w:numPr>
          <w:ilvl w:val="0"/>
          <w:numId w:val="7"/>
        </w:numPr>
        <w:spacing w:after="0"/>
        <w:ind w:right="551" w:hanging="712"/>
      </w:pPr>
      <w:r w:rsidRPr="004F0BC1">
        <w:t xml:space="preserve">Failure of the applicant to meet other applicable regulations of various municipal, county, state, or federal agencies having jurisdiction over the use of the </w:t>
      </w:r>
      <w:r w:rsidR="0040403A" w:rsidRPr="004F0BC1">
        <w:t>district’s</w:t>
      </w:r>
      <w:r w:rsidRPr="004F0BC1">
        <w:t xml:space="preserve"> facilities</w:t>
      </w:r>
      <w:r w:rsidR="00613E03" w:rsidRPr="004F0BC1">
        <w:t>.</w:t>
      </w:r>
    </w:p>
    <w:p w14:paraId="0D674DB6" w14:textId="204679CC" w:rsidR="00053A23" w:rsidRPr="004F0BC1" w:rsidRDefault="00053A23" w:rsidP="00053A23">
      <w:pPr>
        <w:numPr>
          <w:ilvl w:val="0"/>
          <w:numId w:val="7"/>
        </w:numPr>
        <w:spacing w:after="0"/>
        <w:ind w:right="551" w:hanging="712"/>
      </w:pPr>
      <w:r w:rsidRPr="004F0BC1">
        <w:t xml:space="preserve">Failure of the applicant to provide proof of ownership, to the satisfaction of the </w:t>
      </w:r>
      <w:r w:rsidR="0040403A" w:rsidRPr="004F0BC1">
        <w:t>district</w:t>
      </w:r>
      <w:r w:rsidRPr="004F0BC1">
        <w:t xml:space="preserve"> of the property for which the tap has been requested.</w:t>
      </w:r>
    </w:p>
    <w:p w14:paraId="709830C3" w14:textId="77777777" w:rsidR="00053A23" w:rsidRPr="004F0BC1" w:rsidRDefault="00053A23" w:rsidP="00053A23">
      <w:pPr>
        <w:pStyle w:val="ListParagraph"/>
        <w:spacing w:after="0" w:line="216" w:lineRule="auto"/>
        <w:ind w:right="425" w:firstLine="0"/>
      </w:pPr>
    </w:p>
    <w:p w14:paraId="32F923BA" w14:textId="2D5E91D8" w:rsidR="00613E03" w:rsidRPr="004F0BC1" w:rsidRDefault="00613E03" w:rsidP="00873A58">
      <w:pPr>
        <w:spacing w:line="218" w:lineRule="auto"/>
        <w:ind w:left="900" w:right="425" w:hanging="360"/>
      </w:pPr>
      <w:r w:rsidRPr="004F0BC1">
        <w:rPr>
          <w:u w:val="single"/>
        </w:rPr>
        <w:t>E</w:t>
      </w:r>
      <w:r w:rsidR="0046611C" w:rsidRPr="004F0BC1">
        <w:rPr>
          <w:u w:val="single"/>
        </w:rPr>
        <w:t>.</w:t>
      </w:r>
      <w:r w:rsidR="0046611C" w:rsidRPr="004F0BC1">
        <w:t xml:space="preserve"> </w:t>
      </w:r>
      <w:r w:rsidR="0046611C" w:rsidRPr="0046611C">
        <w:rPr>
          <w:u w:val="single"/>
        </w:rPr>
        <w:t>Statement</w:t>
      </w:r>
      <w:r w:rsidRPr="0046611C">
        <w:rPr>
          <w:u w:val="single"/>
        </w:rPr>
        <w:t>-</w:t>
      </w:r>
      <w:r w:rsidRPr="004F0BC1">
        <w:rPr>
          <w:u w:val="single"/>
        </w:rPr>
        <w:t>Of-Responsibility</w:t>
      </w:r>
      <w:r w:rsidRPr="004F0BC1">
        <w:t xml:space="preserve">. The </w:t>
      </w:r>
      <w:r w:rsidR="0040403A" w:rsidRPr="004F0BC1">
        <w:t>district</w:t>
      </w:r>
      <w:r w:rsidRPr="004F0BC1">
        <w:t xml:space="preserve"> does not accept liability for damages caused by service interruptions due to waterline breaks by </w:t>
      </w:r>
      <w:r w:rsidR="00AE1FC1" w:rsidRPr="004F0BC1">
        <w:t>utilities</w:t>
      </w:r>
      <w:r w:rsidRPr="004F0BC1">
        <w:t xml:space="preserve"> or like contractors, tampering by other users of the </w:t>
      </w:r>
      <w:r w:rsidR="00AE1FC1" w:rsidRPr="004F0BC1">
        <w:t>district</w:t>
      </w:r>
      <w:r w:rsidRPr="004F0BC1">
        <w:t xml:space="preserve">, other events beyond the </w:t>
      </w:r>
      <w:r w:rsidR="00372052" w:rsidRPr="004F0BC1">
        <w:t>district’s</w:t>
      </w:r>
      <w:r w:rsidRPr="004F0BC1">
        <w:t xml:space="preserve"> control, or for normal failures of the System.</w:t>
      </w:r>
    </w:p>
    <w:p w14:paraId="0DC22FD6" w14:textId="77777777" w:rsidR="00613E03" w:rsidRPr="004F0BC1" w:rsidRDefault="00613E03" w:rsidP="00613E03">
      <w:pPr>
        <w:pStyle w:val="ListParagraph"/>
        <w:spacing w:line="218" w:lineRule="auto"/>
        <w:ind w:left="1553" w:right="425" w:firstLine="0"/>
      </w:pPr>
    </w:p>
    <w:p w14:paraId="4EDFA46B" w14:textId="77777777" w:rsidR="00347E76" w:rsidRPr="000947ED" w:rsidRDefault="00A84B93" w:rsidP="00A81F1A">
      <w:pPr>
        <w:spacing w:after="0" w:line="276" w:lineRule="auto"/>
        <w:ind w:left="188" w:right="184"/>
        <w:jc w:val="center"/>
        <w:rPr>
          <w:b/>
          <w:bCs/>
        </w:rPr>
      </w:pPr>
      <w:r w:rsidRPr="000947ED">
        <w:rPr>
          <w:b/>
          <w:bCs/>
        </w:rPr>
        <w:t>CERTIFICATE FOR AMENDMENT OF ORDER</w:t>
      </w:r>
    </w:p>
    <w:p w14:paraId="173D3BB7" w14:textId="64CE4337" w:rsidR="0096385C" w:rsidRDefault="0096385C" w:rsidP="00A81F1A">
      <w:pPr>
        <w:spacing w:after="0" w:line="276" w:lineRule="auto"/>
        <w:ind w:left="145" w:right="0"/>
        <w:jc w:val="center"/>
        <w:rPr>
          <w:b/>
          <w:bCs/>
        </w:rPr>
      </w:pPr>
      <w:r w:rsidRPr="000947ED">
        <w:rPr>
          <w:b/>
          <w:bCs/>
        </w:rPr>
        <w:t xml:space="preserve">TAP FEES </w:t>
      </w:r>
      <w:r>
        <w:rPr>
          <w:b/>
          <w:bCs/>
        </w:rPr>
        <w:t>Effective November 21,</w:t>
      </w:r>
      <w:r w:rsidR="00281111">
        <w:rPr>
          <w:b/>
          <w:bCs/>
        </w:rPr>
        <w:t xml:space="preserve"> </w:t>
      </w:r>
      <w:r>
        <w:rPr>
          <w:b/>
          <w:bCs/>
        </w:rPr>
        <w:t>2025</w:t>
      </w:r>
    </w:p>
    <w:p w14:paraId="74B38CE3" w14:textId="5CE6A462" w:rsidR="00347E76" w:rsidRDefault="00A84B93" w:rsidP="00A81F1A">
      <w:pPr>
        <w:spacing w:after="0" w:line="276" w:lineRule="auto"/>
        <w:ind w:left="145" w:right="0"/>
        <w:jc w:val="center"/>
        <w:rPr>
          <w:b/>
          <w:bCs/>
        </w:rPr>
      </w:pPr>
      <w:r w:rsidRPr="000947ED">
        <w:rPr>
          <w:b/>
          <w:bCs/>
        </w:rPr>
        <w:t xml:space="preserve">RATES Effective </w:t>
      </w:r>
      <w:r w:rsidR="00C41EAF">
        <w:rPr>
          <w:b/>
          <w:bCs/>
        </w:rPr>
        <w:t>January 1, 2026</w:t>
      </w:r>
    </w:p>
    <w:p w14:paraId="55915B3D" w14:textId="77777777" w:rsidR="00A81F1A" w:rsidRPr="000947ED" w:rsidRDefault="00A81F1A" w:rsidP="00A81F1A">
      <w:pPr>
        <w:spacing w:after="0" w:line="276" w:lineRule="auto"/>
        <w:ind w:left="145" w:right="0"/>
        <w:jc w:val="center"/>
        <w:rPr>
          <w:b/>
          <w:bCs/>
        </w:rPr>
      </w:pPr>
    </w:p>
    <w:p w14:paraId="2730CF83" w14:textId="77777777" w:rsidR="00347E76" w:rsidRPr="004F0BC1" w:rsidRDefault="00A84B93">
      <w:pPr>
        <w:spacing w:after="359" w:line="216" w:lineRule="auto"/>
        <w:ind w:left="88" w:right="425"/>
      </w:pPr>
      <w:r w:rsidRPr="004F0BC1">
        <w:t>We, the undersigned office of Wickson Creek Special Utility District (the "District"): hereby certify as follows:</w:t>
      </w:r>
    </w:p>
    <w:p w14:paraId="02B138EB" w14:textId="4FF20CED" w:rsidR="00347E76" w:rsidRPr="004F0BC1" w:rsidRDefault="00A84B93" w:rsidP="00F31CCD">
      <w:pPr>
        <w:pStyle w:val="ListParagraph"/>
        <w:numPr>
          <w:ilvl w:val="0"/>
          <w:numId w:val="26"/>
        </w:numPr>
        <w:spacing w:after="315" w:line="216" w:lineRule="auto"/>
        <w:ind w:right="425"/>
      </w:pPr>
      <w:r w:rsidRPr="004F0BC1">
        <w:t xml:space="preserve">The Board of Directors (the "Board") of the </w:t>
      </w:r>
      <w:r w:rsidR="00AE1FC1" w:rsidRPr="004F0BC1">
        <w:t>district</w:t>
      </w:r>
      <w:r w:rsidRPr="004F0BC1">
        <w:t xml:space="preserve"> </w:t>
      </w:r>
      <w:r w:rsidR="00F31CCD" w:rsidRPr="004F0BC1">
        <w:t>convened</w:t>
      </w:r>
      <w:r w:rsidRPr="004F0BC1">
        <w:t xml:space="preserve"> a Regular Meeting on the </w:t>
      </w:r>
      <w:r w:rsidR="00A47A37" w:rsidRPr="00F31CCD">
        <w:rPr>
          <w:u w:val="single" w:color="000000"/>
        </w:rPr>
        <w:t>2</w:t>
      </w:r>
      <w:r w:rsidR="00034A9F" w:rsidRPr="00F31CCD">
        <w:rPr>
          <w:u w:val="single" w:color="000000"/>
        </w:rPr>
        <w:t>0</w:t>
      </w:r>
      <w:r w:rsidR="00034A9F" w:rsidRPr="00F31CCD">
        <w:rPr>
          <w:u w:val="single" w:color="000000"/>
          <w:vertAlign w:val="superscript"/>
        </w:rPr>
        <w:t>th</w:t>
      </w:r>
      <w:r w:rsidR="00AE1FC1" w:rsidRPr="00F31CCD">
        <w:rPr>
          <w:u w:val="single" w:color="000000"/>
        </w:rPr>
        <w:t xml:space="preserve"> </w:t>
      </w:r>
      <w:r w:rsidR="00AE1FC1" w:rsidRPr="004F0BC1">
        <w:t>day</w:t>
      </w:r>
      <w:r w:rsidRPr="004F0BC1">
        <w:t xml:space="preserve"> of </w:t>
      </w:r>
      <w:r w:rsidR="00034A9F" w:rsidRPr="00F31CCD">
        <w:rPr>
          <w:u w:val="single" w:color="000000"/>
        </w:rPr>
        <w:t>November</w:t>
      </w:r>
      <w:r w:rsidRPr="00F31CCD">
        <w:rPr>
          <w:u w:val="single" w:color="000000"/>
        </w:rPr>
        <w:t xml:space="preserve"> 202</w:t>
      </w:r>
      <w:r w:rsidR="00A47A37" w:rsidRPr="00F31CCD">
        <w:rPr>
          <w:u w:val="single" w:color="000000"/>
        </w:rPr>
        <w:t>5</w:t>
      </w:r>
      <w:r w:rsidRPr="004F0BC1">
        <w:t xml:space="preserve"> at its regular meeting place with the </w:t>
      </w:r>
      <w:r w:rsidR="00AE1FC1" w:rsidRPr="004F0BC1">
        <w:t>district</w:t>
      </w:r>
      <w:r w:rsidRPr="004F0BC1">
        <w:t>, and roll was called for the duly constituted officers and members of the Board, to wit:</w:t>
      </w:r>
    </w:p>
    <w:p w14:paraId="63E14C49" w14:textId="7FBD5D54" w:rsidR="00347E76" w:rsidRPr="00034A9F" w:rsidRDefault="00034A9F" w:rsidP="00034A9F">
      <w:pPr>
        <w:tabs>
          <w:tab w:val="center" w:pos="2279"/>
          <w:tab w:val="center" w:pos="4993"/>
        </w:tabs>
        <w:ind w:left="720" w:right="0" w:firstLine="0"/>
        <w:jc w:val="left"/>
      </w:pPr>
      <w:r w:rsidRPr="002F4A1B">
        <w:t xml:space="preserve">  </w:t>
      </w:r>
      <w:r w:rsidRPr="00034A9F">
        <w:t>Kenneth Jones, President</w:t>
      </w:r>
      <w:r w:rsidR="00A84B93" w:rsidRPr="00034A9F">
        <w:tab/>
      </w:r>
      <w:r w:rsidRPr="00034A9F">
        <w:t xml:space="preserve"> </w:t>
      </w:r>
      <w:r>
        <w:t xml:space="preserve">    </w:t>
      </w:r>
      <w:r w:rsidRPr="00034A9F">
        <w:t>Kenneth Kleckley</w:t>
      </w:r>
      <w:r w:rsidRPr="00034A9F">
        <w:tab/>
      </w:r>
    </w:p>
    <w:p w14:paraId="1AE6F434" w14:textId="5E62633C" w:rsidR="00EB0DA3" w:rsidRPr="004F0BC1" w:rsidRDefault="00EB0DA3">
      <w:pPr>
        <w:spacing w:after="2" w:line="257" w:lineRule="auto"/>
        <w:ind w:left="823" w:right="0"/>
      </w:pPr>
      <w:r w:rsidRPr="00034A9F">
        <w:tab/>
      </w:r>
      <w:r w:rsidR="00034A9F" w:rsidRPr="00034A9F">
        <w:t>Jeremy Drager, Vice President</w:t>
      </w:r>
      <w:r w:rsidR="00034A9F" w:rsidRPr="004F0BC1">
        <w:t xml:space="preserve"> </w:t>
      </w:r>
      <w:r w:rsidR="00034A9F">
        <w:tab/>
      </w:r>
      <w:r w:rsidR="00AB5D54" w:rsidRPr="004F0BC1">
        <w:t>Scott Carroll</w:t>
      </w:r>
    </w:p>
    <w:p w14:paraId="55388036" w14:textId="6FA1C368" w:rsidR="00347E76" w:rsidRPr="004F0BC1" w:rsidRDefault="00034A9F">
      <w:pPr>
        <w:spacing w:after="2" w:line="257" w:lineRule="auto"/>
        <w:ind w:left="823" w:right="0"/>
      </w:pPr>
      <w:r w:rsidRPr="004F0BC1">
        <w:t>Steven Klose, Secretary</w:t>
      </w:r>
      <w:r w:rsidR="00EB0DA3" w:rsidRPr="004F0BC1">
        <w:tab/>
      </w:r>
    </w:p>
    <w:p w14:paraId="739B737A" w14:textId="624F69D4" w:rsidR="00347E76" w:rsidRPr="004F0BC1" w:rsidRDefault="00EB0DA3" w:rsidP="00EB0DA3">
      <w:pPr>
        <w:spacing w:after="0" w:line="240" w:lineRule="auto"/>
        <w:ind w:left="823" w:right="0"/>
      </w:pPr>
      <w:r w:rsidRPr="004F0BC1">
        <w:tab/>
      </w:r>
      <w:r w:rsidR="00034A9F" w:rsidRPr="004F0BC1">
        <w:t>Mark Stasny, Treasurer</w:t>
      </w:r>
      <w:r w:rsidR="00B1327A" w:rsidRPr="004F0BC1">
        <w:tab/>
      </w:r>
    </w:p>
    <w:p w14:paraId="60D7A73B" w14:textId="77777777" w:rsidR="00EB0DA3" w:rsidRPr="004F0BC1" w:rsidRDefault="00EB0DA3" w:rsidP="00EB0DA3">
      <w:pPr>
        <w:spacing w:after="0" w:line="240" w:lineRule="auto"/>
        <w:ind w:left="823" w:right="0"/>
      </w:pPr>
    </w:p>
    <w:p w14:paraId="2DAA03AF" w14:textId="32B3951C" w:rsidR="00347E76" w:rsidRPr="004F0BC1" w:rsidRDefault="00F31CCD" w:rsidP="00A457CD">
      <w:pPr>
        <w:spacing w:after="0" w:line="240" w:lineRule="auto"/>
        <w:ind w:left="810" w:right="425"/>
      </w:pPr>
      <w:r>
        <w:rPr>
          <w:u w:val="single"/>
        </w:rPr>
        <w:t xml:space="preserve">6 </w:t>
      </w:r>
      <w:r w:rsidR="00A84B93" w:rsidRPr="004F0BC1">
        <w:t xml:space="preserve">members of the Board were present thus constituting a quorum, </w:t>
      </w:r>
      <w:r w:rsidR="00AB5D54" w:rsidRPr="004F0BC1">
        <w:t>whereas</w:t>
      </w:r>
      <w:r w:rsidR="00A84B93" w:rsidRPr="004F0BC1">
        <w:t xml:space="preserve"> among other </w:t>
      </w:r>
      <w:r w:rsidR="00AB5D54" w:rsidRPr="004F0BC1">
        <w:t>busines</w:t>
      </w:r>
      <w:r w:rsidR="00AB5D54">
        <w:t>s</w:t>
      </w:r>
      <w:r w:rsidR="00A84B93" w:rsidRPr="004F0BC1">
        <w:t xml:space="preserve">, the following was transacted at the </w:t>
      </w:r>
      <w:proofErr w:type="gramStart"/>
      <w:r w:rsidR="00A84B93" w:rsidRPr="004F0BC1">
        <w:t>Meeting was written</w:t>
      </w:r>
      <w:proofErr w:type="gramEnd"/>
      <w:r w:rsidR="00A84B93" w:rsidRPr="004F0BC1">
        <w:t>:</w:t>
      </w:r>
    </w:p>
    <w:p w14:paraId="04292C1B" w14:textId="77777777" w:rsidR="00EB0DA3" w:rsidRPr="004F0BC1" w:rsidRDefault="00EB0DA3" w:rsidP="00EB0DA3">
      <w:pPr>
        <w:spacing w:after="0" w:line="240" w:lineRule="auto"/>
        <w:ind w:left="116" w:right="425"/>
      </w:pPr>
    </w:p>
    <w:p w14:paraId="6E5C2DDC" w14:textId="2FE43E2C" w:rsidR="00347E76" w:rsidRPr="004F0BC1" w:rsidRDefault="00A84B93">
      <w:pPr>
        <w:spacing w:after="234" w:line="216" w:lineRule="auto"/>
        <w:ind w:left="840" w:right="1180" w:hanging="11"/>
      </w:pPr>
      <w:r w:rsidRPr="004F0BC1">
        <w:t xml:space="preserve">ORDER SETTING WATER SERVICE RATES AND TAP FEES, ADOPTING RULES AND REGULATIONS GOVERNING DISTRICTS WATERWORKS SYSTEM. AND ADOPTING GENERAL POLICIES WITH RESPECT TO </w:t>
      </w:r>
      <w:r w:rsidR="00F63AA5" w:rsidRPr="004F0BC1">
        <w:t>THE DISTRICT’S</w:t>
      </w:r>
      <w:r w:rsidRPr="004F0BC1">
        <w:t xml:space="preserve"> SYSTEM.</w:t>
      </w:r>
    </w:p>
    <w:p w14:paraId="6158303B" w14:textId="77777777" w:rsidR="00347E76" w:rsidRPr="004F0BC1" w:rsidRDefault="00A84B93">
      <w:pPr>
        <w:spacing w:after="324" w:line="216" w:lineRule="auto"/>
        <w:ind w:left="121" w:right="340"/>
      </w:pPr>
      <w:r w:rsidRPr="004F0BC1">
        <w:t xml:space="preserve">The Order was duly introduced for the consideration of the Board and read in full. It was then duly motioned and seconded that the Order be adopted; and, after due discussion, such motion, carrying with it the adoption of such Order prevailed and </w:t>
      </w:r>
      <w:proofErr w:type="gramStart"/>
      <w:r w:rsidRPr="004F0BC1">
        <w:t>carried</w:t>
      </w:r>
      <w:proofErr w:type="gramEnd"/>
      <w:r w:rsidRPr="004F0BC1">
        <w:t xml:space="preserve"> by the following votes:</w:t>
      </w:r>
    </w:p>
    <w:p w14:paraId="0F3F2313" w14:textId="0552B16C" w:rsidR="00347E76" w:rsidRPr="004F0BC1" w:rsidRDefault="00EB0DA3">
      <w:pPr>
        <w:pStyle w:val="Heading1"/>
        <w:tabs>
          <w:tab w:val="center" w:pos="3640"/>
          <w:tab w:val="center" w:pos="5761"/>
        </w:tabs>
        <w:spacing w:after="215" w:line="259" w:lineRule="auto"/>
        <w:ind w:left="0" w:right="0"/>
        <w:jc w:val="left"/>
        <w:rPr>
          <w:sz w:val="24"/>
        </w:rPr>
      </w:pPr>
      <w:r w:rsidRPr="004F0BC1">
        <w:rPr>
          <w:sz w:val="24"/>
        </w:rPr>
        <w:tab/>
      </w:r>
      <w:r w:rsidR="00A84B93" w:rsidRPr="004F0BC1">
        <w:rPr>
          <w:sz w:val="24"/>
        </w:rPr>
        <w:t xml:space="preserve">AYES: </w:t>
      </w:r>
      <w:r w:rsidR="00F31CCD">
        <w:rPr>
          <w:sz w:val="24"/>
          <w:u w:val="single"/>
        </w:rPr>
        <w:t>6</w:t>
      </w:r>
      <w:r w:rsidR="00A84B93" w:rsidRPr="004F0BC1">
        <w:rPr>
          <w:sz w:val="24"/>
        </w:rPr>
        <w:tab/>
      </w:r>
      <w:r w:rsidR="00A457CD" w:rsidRPr="004F0BC1">
        <w:rPr>
          <w:sz w:val="24"/>
        </w:rPr>
        <w:t xml:space="preserve">NOES: </w:t>
      </w:r>
      <w:r w:rsidR="00E37CB7" w:rsidRPr="00E37CB7">
        <w:rPr>
          <w:sz w:val="24"/>
          <w:u w:val="single"/>
        </w:rPr>
        <w:t>0</w:t>
      </w:r>
    </w:p>
    <w:p w14:paraId="757731A6" w14:textId="10A3750A" w:rsidR="005463BC" w:rsidRDefault="00A84B93" w:rsidP="00E10056">
      <w:pPr>
        <w:pStyle w:val="ListParagraph"/>
        <w:numPr>
          <w:ilvl w:val="0"/>
          <w:numId w:val="25"/>
        </w:numPr>
        <w:spacing w:after="264" w:line="216" w:lineRule="auto"/>
        <w:ind w:right="425"/>
      </w:pPr>
      <w:r w:rsidRPr="004F0BC1">
        <w:t>A true, full and correct copy of the Order adopted at the meeting described in the above and foregoing paragraph is attached to</w:t>
      </w:r>
      <w:r w:rsidR="00E37CB7">
        <w:t xml:space="preserve"> </w:t>
      </w:r>
      <w:r w:rsidRPr="004F0BC1">
        <w:t>and follows this Certificate/ and the Order has been duly recorded in the Board's Minutes of the Meeting pertaining to the adoption of the Order; the persons named in the above and foregoing paragraph are duly chosen, qualified, and acting officers and members of the Board and duly and sufficiently notified officially and personally, in advance, of the time, place, and purpose of the Meeting, and that the Order would be introduced and considered for adoption at the Meeting and each such officers and members consented, in advance, to the folding of the Meeting for such purposes; and the Meeting was open to the public, and public notice was given, all as required by Article 6252 17, Vernon's Texas Civil Statutes} as amended</w:t>
      </w:r>
      <w:r w:rsidR="00C342F3">
        <w:t>.</w:t>
      </w:r>
    </w:p>
    <w:p w14:paraId="4D9C1678" w14:textId="77777777" w:rsidR="00873A58" w:rsidRDefault="00873A58" w:rsidP="00873A58">
      <w:pPr>
        <w:spacing w:after="264" w:line="216" w:lineRule="auto"/>
        <w:ind w:right="425"/>
      </w:pPr>
    </w:p>
    <w:p w14:paraId="15385430" w14:textId="77777777" w:rsidR="00E10056" w:rsidRPr="00E10056" w:rsidRDefault="00E10056" w:rsidP="00E10056">
      <w:pPr>
        <w:pStyle w:val="ListParagraph"/>
        <w:spacing w:after="264" w:line="216" w:lineRule="auto"/>
        <w:ind w:right="425" w:firstLine="0"/>
      </w:pPr>
    </w:p>
    <w:p w14:paraId="5EBD1338" w14:textId="462CA9E3" w:rsidR="005463BC" w:rsidRDefault="005463BC" w:rsidP="00D72F58">
      <w:pPr>
        <w:spacing w:after="0" w:line="259" w:lineRule="auto"/>
        <w:ind w:right="0"/>
        <w:jc w:val="left"/>
        <w:rPr>
          <w:b/>
          <w:bCs/>
        </w:rPr>
      </w:pPr>
      <w:r>
        <w:rPr>
          <w:b/>
          <w:bCs/>
        </w:rPr>
        <w:lastRenderedPageBreak/>
        <w:t>November 20,2025 Approved Amended Tap Fee’s Effective November 21, 2025</w:t>
      </w:r>
    </w:p>
    <w:tbl>
      <w:tblPr>
        <w:tblStyle w:val="TableGrid"/>
        <w:tblW w:w="8874" w:type="dxa"/>
        <w:tblInd w:w="-57" w:type="dxa"/>
        <w:tblCellMar>
          <w:top w:w="28" w:type="dxa"/>
          <w:left w:w="155" w:type="dxa"/>
          <w:right w:w="103" w:type="dxa"/>
        </w:tblCellMar>
        <w:tblLook w:val="04A0" w:firstRow="1" w:lastRow="0" w:firstColumn="1" w:lastColumn="0" w:noHBand="0" w:noVBand="1"/>
      </w:tblPr>
      <w:tblGrid>
        <w:gridCol w:w="2569"/>
        <w:gridCol w:w="1343"/>
        <w:gridCol w:w="2509"/>
        <w:gridCol w:w="1130"/>
        <w:gridCol w:w="1323"/>
      </w:tblGrid>
      <w:tr w:rsidR="0096385C" w:rsidRPr="004F0BC1" w14:paraId="1C35FC76" w14:textId="77777777" w:rsidTr="00891045">
        <w:trPr>
          <w:trHeight w:val="325"/>
        </w:trPr>
        <w:tc>
          <w:tcPr>
            <w:tcW w:w="2569" w:type="dxa"/>
            <w:tcBorders>
              <w:top w:val="single" w:sz="2" w:space="0" w:color="000000"/>
              <w:left w:val="single" w:sz="2" w:space="0" w:color="000000"/>
              <w:bottom w:val="single" w:sz="2" w:space="0" w:color="000000"/>
              <w:right w:val="single" w:sz="2" w:space="0" w:color="000000"/>
            </w:tcBorders>
          </w:tcPr>
          <w:p w14:paraId="2F4FABC1" w14:textId="77777777" w:rsidR="0096385C" w:rsidRPr="004F0BC1" w:rsidRDefault="0096385C" w:rsidP="00891045">
            <w:pPr>
              <w:spacing w:after="0" w:line="259" w:lineRule="auto"/>
              <w:ind w:left="0" w:right="22" w:firstLine="0"/>
              <w:jc w:val="center"/>
            </w:pPr>
          </w:p>
        </w:tc>
        <w:tc>
          <w:tcPr>
            <w:tcW w:w="1343" w:type="dxa"/>
            <w:tcBorders>
              <w:top w:val="single" w:sz="2" w:space="0" w:color="000000"/>
              <w:left w:val="single" w:sz="2" w:space="0" w:color="000000"/>
              <w:bottom w:val="single" w:sz="2" w:space="0" w:color="000000"/>
              <w:right w:val="single" w:sz="2" w:space="0" w:color="000000"/>
            </w:tcBorders>
          </w:tcPr>
          <w:p w14:paraId="1E7CE8ED" w14:textId="77777777" w:rsidR="0096385C" w:rsidRPr="004F0BC1" w:rsidRDefault="0096385C" w:rsidP="00891045">
            <w:pPr>
              <w:spacing w:after="0" w:line="259" w:lineRule="auto"/>
              <w:ind w:left="0" w:right="58" w:firstLine="0"/>
              <w:jc w:val="center"/>
            </w:pPr>
          </w:p>
        </w:tc>
        <w:tc>
          <w:tcPr>
            <w:tcW w:w="2509" w:type="dxa"/>
            <w:tcBorders>
              <w:top w:val="single" w:sz="2" w:space="0" w:color="000000"/>
              <w:left w:val="single" w:sz="2" w:space="0" w:color="000000"/>
              <w:bottom w:val="single" w:sz="2" w:space="0" w:color="000000"/>
              <w:right w:val="single" w:sz="2" w:space="0" w:color="000000"/>
            </w:tcBorders>
          </w:tcPr>
          <w:p w14:paraId="39008F75" w14:textId="77777777" w:rsidR="0096385C" w:rsidRPr="004F0BC1" w:rsidRDefault="0096385C" w:rsidP="00891045">
            <w:pPr>
              <w:spacing w:after="0" w:line="259" w:lineRule="auto"/>
              <w:ind w:left="0" w:right="33" w:firstLine="0"/>
              <w:jc w:val="center"/>
            </w:pPr>
          </w:p>
        </w:tc>
        <w:tc>
          <w:tcPr>
            <w:tcW w:w="1130" w:type="dxa"/>
            <w:tcBorders>
              <w:top w:val="single" w:sz="2" w:space="0" w:color="000000"/>
              <w:left w:val="single" w:sz="2" w:space="0" w:color="000000"/>
              <w:bottom w:val="single" w:sz="2" w:space="0" w:color="000000"/>
              <w:right w:val="single" w:sz="2" w:space="0" w:color="000000"/>
            </w:tcBorders>
          </w:tcPr>
          <w:p w14:paraId="658C60A8" w14:textId="77777777" w:rsidR="0096385C" w:rsidRPr="004F0BC1" w:rsidRDefault="0096385C" w:rsidP="00891045">
            <w:pPr>
              <w:spacing w:after="0" w:line="259" w:lineRule="auto"/>
              <w:ind w:left="0" w:right="47" w:firstLine="0"/>
              <w:jc w:val="center"/>
            </w:pPr>
          </w:p>
        </w:tc>
        <w:tc>
          <w:tcPr>
            <w:tcW w:w="1323" w:type="dxa"/>
          </w:tcPr>
          <w:p w14:paraId="5564EF1D" w14:textId="77777777" w:rsidR="0096385C" w:rsidRPr="004F0BC1" w:rsidRDefault="0096385C" w:rsidP="00891045">
            <w:pPr>
              <w:spacing w:after="0" w:line="259" w:lineRule="auto"/>
              <w:ind w:left="0" w:right="47" w:firstLine="0"/>
              <w:jc w:val="center"/>
            </w:pPr>
          </w:p>
        </w:tc>
      </w:tr>
      <w:tr w:rsidR="0096385C" w14:paraId="2BD4353D" w14:textId="77777777" w:rsidTr="00891045">
        <w:trPr>
          <w:trHeight w:val="325"/>
        </w:trPr>
        <w:tc>
          <w:tcPr>
            <w:tcW w:w="3912" w:type="dxa"/>
            <w:gridSpan w:val="2"/>
            <w:tcBorders>
              <w:top w:val="single" w:sz="2" w:space="0" w:color="000000"/>
              <w:left w:val="single" w:sz="2" w:space="0" w:color="000000"/>
              <w:bottom w:val="single" w:sz="2" w:space="0" w:color="000000"/>
              <w:right w:val="single" w:sz="2" w:space="0" w:color="000000"/>
            </w:tcBorders>
          </w:tcPr>
          <w:p w14:paraId="5E22F4EF" w14:textId="05F22CCF" w:rsidR="0096385C" w:rsidRPr="005463BC" w:rsidRDefault="0096385C" w:rsidP="00891045">
            <w:pPr>
              <w:spacing w:after="0" w:line="259" w:lineRule="auto"/>
              <w:ind w:left="0" w:right="58" w:firstLine="0"/>
              <w:jc w:val="center"/>
              <w:rPr>
                <w:b/>
                <w:bCs/>
              </w:rPr>
            </w:pPr>
            <w:r w:rsidRPr="005463BC">
              <w:rPr>
                <w:b/>
                <w:bCs/>
              </w:rPr>
              <w:t>2025 5/8 x 3/4” Meter</w:t>
            </w:r>
            <w:r w:rsidR="005463BC">
              <w:rPr>
                <w:b/>
                <w:bCs/>
              </w:rPr>
              <w:t xml:space="preserve"> Tap</w:t>
            </w:r>
          </w:p>
        </w:tc>
        <w:tc>
          <w:tcPr>
            <w:tcW w:w="3639" w:type="dxa"/>
            <w:gridSpan w:val="2"/>
            <w:tcBorders>
              <w:top w:val="single" w:sz="2" w:space="0" w:color="000000"/>
              <w:left w:val="single" w:sz="2" w:space="0" w:color="000000"/>
              <w:bottom w:val="single" w:sz="2" w:space="0" w:color="000000"/>
              <w:right w:val="single" w:sz="2" w:space="0" w:color="000000"/>
            </w:tcBorders>
          </w:tcPr>
          <w:p w14:paraId="7E1B6C42" w14:textId="24BB9376" w:rsidR="0096385C" w:rsidRPr="005463BC" w:rsidRDefault="0096385C" w:rsidP="00891045">
            <w:pPr>
              <w:spacing w:after="0" w:line="259" w:lineRule="auto"/>
              <w:ind w:left="0" w:right="47" w:firstLine="0"/>
              <w:jc w:val="center"/>
              <w:rPr>
                <w:b/>
                <w:bCs/>
                <w:color w:val="auto"/>
              </w:rPr>
            </w:pPr>
            <w:r w:rsidRPr="005463BC">
              <w:rPr>
                <w:b/>
                <w:bCs/>
                <w:color w:val="auto"/>
              </w:rPr>
              <w:t>2026 5/8 x 3/4” Meter</w:t>
            </w:r>
            <w:r w:rsidR="005463BC">
              <w:rPr>
                <w:b/>
                <w:bCs/>
                <w:color w:val="auto"/>
              </w:rPr>
              <w:t xml:space="preserve"> Tap</w:t>
            </w:r>
          </w:p>
        </w:tc>
        <w:tc>
          <w:tcPr>
            <w:tcW w:w="1323" w:type="dxa"/>
          </w:tcPr>
          <w:p w14:paraId="7D150E58" w14:textId="77777777" w:rsidR="0096385C" w:rsidRDefault="0096385C" w:rsidP="00891045">
            <w:pPr>
              <w:spacing w:after="0" w:line="259" w:lineRule="auto"/>
              <w:ind w:left="0" w:right="47" w:firstLine="0"/>
              <w:jc w:val="center"/>
            </w:pPr>
          </w:p>
        </w:tc>
      </w:tr>
      <w:tr w:rsidR="0096385C" w14:paraId="1188025C" w14:textId="77777777" w:rsidTr="00891045">
        <w:trPr>
          <w:trHeight w:val="325"/>
        </w:trPr>
        <w:tc>
          <w:tcPr>
            <w:tcW w:w="2569" w:type="dxa"/>
            <w:tcBorders>
              <w:top w:val="single" w:sz="2" w:space="0" w:color="000000"/>
              <w:left w:val="single" w:sz="2" w:space="0" w:color="000000"/>
              <w:bottom w:val="single" w:sz="2" w:space="0" w:color="000000"/>
              <w:right w:val="single" w:sz="2" w:space="0" w:color="000000"/>
            </w:tcBorders>
          </w:tcPr>
          <w:p w14:paraId="070B34F6" w14:textId="77777777" w:rsidR="0096385C" w:rsidRPr="004F0BC1" w:rsidRDefault="0096385C" w:rsidP="00891045">
            <w:pPr>
              <w:spacing w:after="0" w:line="259" w:lineRule="auto"/>
              <w:ind w:left="0" w:right="22" w:firstLine="0"/>
              <w:jc w:val="center"/>
            </w:pPr>
            <w:r>
              <w:t>Deposit</w:t>
            </w:r>
          </w:p>
        </w:tc>
        <w:tc>
          <w:tcPr>
            <w:tcW w:w="1343" w:type="dxa"/>
            <w:tcBorders>
              <w:top w:val="single" w:sz="2" w:space="0" w:color="000000"/>
              <w:left w:val="single" w:sz="2" w:space="0" w:color="000000"/>
              <w:bottom w:val="single" w:sz="2" w:space="0" w:color="000000"/>
              <w:right w:val="single" w:sz="2" w:space="0" w:color="000000"/>
            </w:tcBorders>
          </w:tcPr>
          <w:p w14:paraId="53FB8600" w14:textId="77777777" w:rsidR="0096385C" w:rsidRPr="004F0BC1" w:rsidRDefault="0096385C" w:rsidP="00891045">
            <w:pPr>
              <w:spacing w:after="0" w:line="259" w:lineRule="auto"/>
              <w:ind w:left="0" w:right="58" w:firstLine="0"/>
              <w:jc w:val="center"/>
            </w:pPr>
            <w:r>
              <w:t>$100</w:t>
            </w:r>
          </w:p>
        </w:tc>
        <w:tc>
          <w:tcPr>
            <w:tcW w:w="2509" w:type="dxa"/>
            <w:tcBorders>
              <w:top w:val="single" w:sz="2" w:space="0" w:color="000000"/>
              <w:left w:val="single" w:sz="2" w:space="0" w:color="000000"/>
              <w:bottom w:val="single" w:sz="2" w:space="0" w:color="000000"/>
              <w:right w:val="single" w:sz="2" w:space="0" w:color="000000"/>
            </w:tcBorders>
          </w:tcPr>
          <w:p w14:paraId="73509686" w14:textId="77777777" w:rsidR="0096385C" w:rsidRPr="005463BC" w:rsidRDefault="0096385C" w:rsidP="00891045">
            <w:pPr>
              <w:spacing w:after="0" w:line="259" w:lineRule="auto"/>
              <w:ind w:left="0" w:right="33" w:firstLine="0"/>
              <w:jc w:val="center"/>
              <w:rPr>
                <w:color w:val="auto"/>
              </w:rPr>
            </w:pPr>
            <w:r w:rsidRPr="005463BC">
              <w:rPr>
                <w:color w:val="auto"/>
              </w:rPr>
              <w:t>Deposit</w:t>
            </w:r>
          </w:p>
        </w:tc>
        <w:tc>
          <w:tcPr>
            <w:tcW w:w="1130" w:type="dxa"/>
            <w:tcBorders>
              <w:top w:val="single" w:sz="2" w:space="0" w:color="000000"/>
              <w:left w:val="single" w:sz="2" w:space="0" w:color="000000"/>
              <w:bottom w:val="single" w:sz="2" w:space="0" w:color="000000"/>
              <w:right w:val="single" w:sz="2" w:space="0" w:color="000000"/>
            </w:tcBorders>
          </w:tcPr>
          <w:p w14:paraId="75AB7B6D" w14:textId="77777777" w:rsidR="0096385C" w:rsidRPr="005463BC" w:rsidRDefault="0096385C" w:rsidP="00891045">
            <w:pPr>
              <w:spacing w:after="0" w:line="259" w:lineRule="auto"/>
              <w:ind w:left="0" w:right="47" w:firstLine="0"/>
              <w:jc w:val="center"/>
              <w:rPr>
                <w:color w:val="auto"/>
              </w:rPr>
            </w:pPr>
            <w:r w:rsidRPr="005463BC">
              <w:rPr>
                <w:color w:val="auto"/>
              </w:rPr>
              <w:t>$150</w:t>
            </w:r>
          </w:p>
        </w:tc>
        <w:tc>
          <w:tcPr>
            <w:tcW w:w="1323" w:type="dxa"/>
          </w:tcPr>
          <w:p w14:paraId="4EAB0267" w14:textId="77777777" w:rsidR="0096385C" w:rsidRDefault="0096385C" w:rsidP="00891045">
            <w:pPr>
              <w:spacing w:after="0" w:line="259" w:lineRule="auto"/>
              <w:ind w:left="0" w:right="47" w:firstLine="0"/>
              <w:jc w:val="center"/>
            </w:pPr>
          </w:p>
        </w:tc>
      </w:tr>
      <w:tr w:rsidR="0096385C" w14:paraId="6911F7D6" w14:textId="77777777" w:rsidTr="00891045">
        <w:trPr>
          <w:trHeight w:val="390"/>
        </w:trPr>
        <w:tc>
          <w:tcPr>
            <w:tcW w:w="2569" w:type="dxa"/>
            <w:tcBorders>
              <w:top w:val="single" w:sz="2" w:space="0" w:color="000000"/>
              <w:left w:val="single" w:sz="2" w:space="0" w:color="000000"/>
              <w:bottom w:val="single" w:sz="2" w:space="0" w:color="000000"/>
              <w:right w:val="single" w:sz="2" w:space="0" w:color="000000"/>
            </w:tcBorders>
          </w:tcPr>
          <w:p w14:paraId="29CF4E34" w14:textId="77777777" w:rsidR="0096385C" w:rsidRPr="004F0BC1" w:rsidRDefault="0096385C" w:rsidP="00891045">
            <w:pPr>
              <w:spacing w:after="0" w:line="259" w:lineRule="auto"/>
              <w:ind w:left="0" w:right="22" w:firstLine="0"/>
              <w:jc w:val="center"/>
            </w:pPr>
            <w:r>
              <w:t>New Service Labor</w:t>
            </w:r>
          </w:p>
        </w:tc>
        <w:tc>
          <w:tcPr>
            <w:tcW w:w="1343" w:type="dxa"/>
            <w:tcBorders>
              <w:top w:val="single" w:sz="2" w:space="0" w:color="000000"/>
              <w:left w:val="single" w:sz="2" w:space="0" w:color="000000"/>
              <w:bottom w:val="single" w:sz="2" w:space="0" w:color="000000"/>
              <w:right w:val="single" w:sz="2" w:space="0" w:color="000000"/>
            </w:tcBorders>
          </w:tcPr>
          <w:p w14:paraId="10F7DF02" w14:textId="77777777" w:rsidR="0096385C" w:rsidRPr="004F0BC1" w:rsidRDefault="0096385C" w:rsidP="00891045">
            <w:pPr>
              <w:spacing w:after="0" w:line="259" w:lineRule="auto"/>
              <w:ind w:left="0" w:right="58" w:firstLine="0"/>
              <w:jc w:val="center"/>
            </w:pPr>
            <w:r>
              <w:t>$1,800</w:t>
            </w:r>
          </w:p>
        </w:tc>
        <w:tc>
          <w:tcPr>
            <w:tcW w:w="2509" w:type="dxa"/>
            <w:tcBorders>
              <w:top w:val="single" w:sz="2" w:space="0" w:color="000000"/>
              <w:left w:val="single" w:sz="2" w:space="0" w:color="000000"/>
              <w:bottom w:val="single" w:sz="2" w:space="0" w:color="000000"/>
              <w:right w:val="single" w:sz="2" w:space="0" w:color="000000"/>
            </w:tcBorders>
          </w:tcPr>
          <w:p w14:paraId="10331976" w14:textId="77777777" w:rsidR="0096385C" w:rsidRPr="005463BC" w:rsidRDefault="0096385C" w:rsidP="00891045">
            <w:pPr>
              <w:spacing w:after="0" w:line="259" w:lineRule="auto"/>
              <w:ind w:left="0" w:right="33" w:firstLine="0"/>
              <w:jc w:val="center"/>
              <w:rPr>
                <w:color w:val="auto"/>
              </w:rPr>
            </w:pPr>
            <w:r w:rsidRPr="005463BC">
              <w:rPr>
                <w:color w:val="auto"/>
              </w:rPr>
              <w:t>New Service Labor</w:t>
            </w:r>
          </w:p>
        </w:tc>
        <w:tc>
          <w:tcPr>
            <w:tcW w:w="1130" w:type="dxa"/>
            <w:tcBorders>
              <w:top w:val="single" w:sz="2" w:space="0" w:color="000000"/>
              <w:left w:val="single" w:sz="2" w:space="0" w:color="000000"/>
              <w:bottom w:val="single" w:sz="2" w:space="0" w:color="000000"/>
              <w:right w:val="single" w:sz="2" w:space="0" w:color="000000"/>
            </w:tcBorders>
          </w:tcPr>
          <w:p w14:paraId="13646D28" w14:textId="77777777" w:rsidR="0096385C" w:rsidRPr="005463BC" w:rsidRDefault="0096385C" w:rsidP="00891045">
            <w:pPr>
              <w:spacing w:after="0" w:line="259" w:lineRule="auto"/>
              <w:ind w:left="0" w:right="47" w:firstLine="0"/>
              <w:jc w:val="center"/>
              <w:rPr>
                <w:color w:val="auto"/>
              </w:rPr>
            </w:pPr>
            <w:r w:rsidRPr="005463BC">
              <w:rPr>
                <w:color w:val="auto"/>
              </w:rPr>
              <w:t>$2,250</w:t>
            </w:r>
          </w:p>
        </w:tc>
        <w:tc>
          <w:tcPr>
            <w:tcW w:w="1323" w:type="dxa"/>
          </w:tcPr>
          <w:p w14:paraId="0EBC4E3B" w14:textId="77777777" w:rsidR="0096385C" w:rsidRDefault="0096385C" w:rsidP="00891045">
            <w:pPr>
              <w:spacing w:after="0" w:line="259" w:lineRule="auto"/>
              <w:ind w:left="0" w:right="47" w:firstLine="0"/>
              <w:jc w:val="center"/>
            </w:pPr>
          </w:p>
        </w:tc>
      </w:tr>
      <w:tr w:rsidR="0096385C" w14:paraId="1C764E8B" w14:textId="77777777" w:rsidTr="00891045">
        <w:trPr>
          <w:trHeight w:val="399"/>
        </w:trPr>
        <w:tc>
          <w:tcPr>
            <w:tcW w:w="2569" w:type="dxa"/>
            <w:tcBorders>
              <w:top w:val="single" w:sz="2" w:space="0" w:color="000000"/>
              <w:left w:val="single" w:sz="2" w:space="0" w:color="000000"/>
              <w:bottom w:val="single" w:sz="2" w:space="0" w:color="000000"/>
              <w:right w:val="single" w:sz="2" w:space="0" w:color="000000"/>
            </w:tcBorders>
          </w:tcPr>
          <w:p w14:paraId="715DB4BD" w14:textId="77777777" w:rsidR="0096385C" w:rsidRPr="004F0BC1" w:rsidRDefault="0096385C" w:rsidP="00891045">
            <w:pPr>
              <w:spacing w:after="0" w:line="259" w:lineRule="auto"/>
              <w:ind w:left="0" w:right="22" w:firstLine="0"/>
              <w:jc w:val="center"/>
            </w:pPr>
            <w:r>
              <w:t>New Service Materials</w:t>
            </w:r>
          </w:p>
        </w:tc>
        <w:tc>
          <w:tcPr>
            <w:tcW w:w="1343" w:type="dxa"/>
            <w:tcBorders>
              <w:top w:val="single" w:sz="2" w:space="0" w:color="000000"/>
              <w:left w:val="single" w:sz="2" w:space="0" w:color="000000"/>
              <w:bottom w:val="single" w:sz="2" w:space="0" w:color="000000"/>
              <w:right w:val="single" w:sz="2" w:space="0" w:color="000000"/>
            </w:tcBorders>
          </w:tcPr>
          <w:p w14:paraId="32EBBB5C" w14:textId="77777777" w:rsidR="0096385C" w:rsidRPr="004F0BC1" w:rsidRDefault="0096385C" w:rsidP="00891045">
            <w:pPr>
              <w:spacing w:after="0" w:line="259" w:lineRule="auto"/>
              <w:ind w:left="0" w:right="58" w:firstLine="0"/>
              <w:jc w:val="center"/>
            </w:pPr>
            <w:r>
              <w:t>$2,100</w:t>
            </w:r>
          </w:p>
        </w:tc>
        <w:tc>
          <w:tcPr>
            <w:tcW w:w="2509" w:type="dxa"/>
            <w:tcBorders>
              <w:top w:val="single" w:sz="2" w:space="0" w:color="000000"/>
              <w:left w:val="single" w:sz="2" w:space="0" w:color="000000"/>
              <w:bottom w:val="single" w:sz="2" w:space="0" w:color="000000"/>
              <w:right w:val="single" w:sz="2" w:space="0" w:color="000000"/>
            </w:tcBorders>
          </w:tcPr>
          <w:p w14:paraId="187F8646" w14:textId="77777777" w:rsidR="0096385C" w:rsidRPr="005463BC" w:rsidRDefault="0096385C" w:rsidP="00891045">
            <w:pPr>
              <w:spacing w:after="0" w:line="259" w:lineRule="auto"/>
              <w:ind w:left="0" w:right="33" w:firstLine="0"/>
              <w:jc w:val="center"/>
              <w:rPr>
                <w:color w:val="auto"/>
              </w:rPr>
            </w:pPr>
            <w:r w:rsidRPr="005463BC">
              <w:rPr>
                <w:color w:val="auto"/>
              </w:rPr>
              <w:t>New Service Materials</w:t>
            </w:r>
          </w:p>
        </w:tc>
        <w:tc>
          <w:tcPr>
            <w:tcW w:w="1130" w:type="dxa"/>
            <w:tcBorders>
              <w:top w:val="single" w:sz="2" w:space="0" w:color="000000"/>
              <w:left w:val="single" w:sz="2" w:space="0" w:color="000000"/>
              <w:bottom w:val="single" w:sz="2" w:space="0" w:color="000000"/>
              <w:right w:val="single" w:sz="2" w:space="0" w:color="000000"/>
            </w:tcBorders>
          </w:tcPr>
          <w:p w14:paraId="6F4EFAB4" w14:textId="77777777" w:rsidR="0096385C" w:rsidRPr="005463BC" w:rsidRDefault="0096385C" w:rsidP="00891045">
            <w:pPr>
              <w:spacing w:after="0" w:line="259" w:lineRule="auto"/>
              <w:ind w:left="0" w:right="47" w:firstLine="0"/>
              <w:jc w:val="center"/>
              <w:rPr>
                <w:color w:val="auto"/>
              </w:rPr>
            </w:pPr>
            <w:r w:rsidRPr="005463BC">
              <w:rPr>
                <w:color w:val="auto"/>
              </w:rPr>
              <w:t>$2,200</w:t>
            </w:r>
          </w:p>
        </w:tc>
        <w:tc>
          <w:tcPr>
            <w:tcW w:w="1323" w:type="dxa"/>
          </w:tcPr>
          <w:p w14:paraId="43F4ABF9" w14:textId="77777777" w:rsidR="0096385C" w:rsidRDefault="0096385C" w:rsidP="00891045">
            <w:pPr>
              <w:spacing w:after="0" w:line="259" w:lineRule="auto"/>
              <w:ind w:left="0" w:right="47" w:firstLine="0"/>
              <w:jc w:val="center"/>
            </w:pPr>
          </w:p>
        </w:tc>
      </w:tr>
      <w:tr w:rsidR="0096385C" w14:paraId="198777EA" w14:textId="77777777" w:rsidTr="00891045">
        <w:trPr>
          <w:trHeight w:val="325"/>
        </w:trPr>
        <w:tc>
          <w:tcPr>
            <w:tcW w:w="2569" w:type="dxa"/>
            <w:tcBorders>
              <w:top w:val="single" w:sz="2" w:space="0" w:color="000000"/>
              <w:left w:val="single" w:sz="2" w:space="0" w:color="000000"/>
              <w:bottom w:val="single" w:sz="2" w:space="0" w:color="000000"/>
              <w:right w:val="single" w:sz="2" w:space="0" w:color="000000"/>
            </w:tcBorders>
          </w:tcPr>
          <w:p w14:paraId="01AFF13C" w14:textId="77777777" w:rsidR="0096385C" w:rsidRDefault="0096385C" w:rsidP="00891045">
            <w:pPr>
              <w:spacing w:after="0" w:line="259" w:lineRule="auto"/>
              <w:ind w:left="0" w:right="22" w:firstLine="0"/>
              <w:jc w:val="center"/>
            </w:pPr>
            <w:r>
              <w:t>Total</w:t>
            </w:r>
          </w:p>
        </w:tc>
        <w:tc>
          <w:tcPr>
            <w:tcW w:w="1343" w:type="dxa"/>
            <w:tcBorders>
              <w:top w:val="single" w:sz="2" w:space="0" w:color="000000"/>
              <w:left w:val="single" w:sz="2" w:space="0" w:color="000000"/>
              <w:bottom w:val="single" w:sz="2" w:space="0" w:color="000000"/>
              <w:right w:val="single" w:sz="2" w:space="0" w:color="000000"/>
            </w:tcBorders>
          </w:tcPr>
          <w:p w14:paraId="55C629E4" w14:textId="77777777" w:rsidR="0096385C" w:rsidRDefault="0096385C" w:rsidP="00891045">
            <w:pPr>
              <w:spacing w:after="0" w:line="259" w:lineRule="auto"/>
              <w:ind w:left="0" w:right="58" w:firstLine="0"/>
              <w:jc w:val="center"/>
            </w:pPr>
            <w:r>
              <w:t>$4,000</w:t>
            </w:r>
          </w:p>
        </w:tc>
        <w:tc>
          <w:tcPr>
            <w:tcW w:w="2509" w:type="dxa"/>
            <w:tcBorders>
              <w:top w:val="single" w:sz="2" w:space="0" w:color="000000"/>
              <w:left w:val="single" w:sz="2" w:space="0" w:color="000000"/>
              <w:bottom w:val="single" w:sz="2" w:space="0" w:color="000000"/>
              <w:right w:val="single" w:sz="2" w:space="0" w:color="000000"/>
            </w:tcBorders>
          </w:tcPr>
          <w:p w14:paraId="2E41F848" w14:textId="77777777" w:rsidR="0096385C" w:rsidRPr="005463BC" w:rsidRDefault="0096385C" w:rsidP="00891045">
            <w:pPr>
              <w:spacing w:after="0" w:line="259" w:lineRule="auto"/>
              <w:ind w:left="0" w:right="33" w:firstLine="0"/>
              <w:jc w:val="center"/>
              <w:rPr>
                <w:color w:val="auto"/>
              </w:rPr>
            </w:pPr>
            <w:r w:rsidRPr="005463BC">
              <w:rPr>
                <w:color w:val="auto"/>
              </w:rPr>
              <w:t>Total</w:t>
            </w:r>
          </w:p>
        </w:tc>
        <w:tc>
          <w:tcPr>
            <w:tcW w:w="1130" w:type="dxa"/>
            <w:tcBorders>
              <w:top w:val="single" w:sz="2" w:space="0" w:color="000000"/>
              <w:left w:val="single" w:sz="2" w:space="0" w:color="000000"/>
              <w:bottom w:val="single" w:sz="2" w:space="0" w:color="000000"/>
              <w:right w:val="single" w:sz="2" w:space="0" w:color="000000"/>
            </w:tcBorders>
          </w:tcPr>
          <w:p w14:paraId="33DEB494" w14:textId="77777777" w:rsidR="0096385C" w:rsidRPr="005463BC" w:rsidRDefault="0096385C" w:rsidP="00891045">
            <w:pPr>
              <w:spacing w:after="0" w:line="259" w:lineRule="auto"/>
              <w:ind w:left="0" w:right="47" w:firstLine="0"/>
              <w:jc w:val="center"/>
              <w:rPr>
                <w:color w:val="auto"/>
              </w:rPr>
            </w:pPr>
            <w:r w:rsidRPr="005463BC">
              <w:rPr>
                <w:color w:val="auto"/>
              </w:rPr>
              <w:t>$4,600</w:t>
            </w:r>
          </w:p>
        </w:tc>
        <w:tc>
          <w:tcPr>
            <w:tcW w:w="1323" w:type="dxa"/>
          </w:tcPr>
          <w:p w14:paraId="01C2641E" w14:textId="77777777" w:rsidR="0096385C" w:rsidRDefault="0096385C" w:rsidP="00891045">
            <w:pPr>
              <w:spacing w:after="0" w:line="259" w:lineRule="auto"/>
              <w:ind w:left="0" w:right="47" w:firstLine="0"/>
              <w:jc w:val="center"/>
            </w:pPr>
          </w:p>
        </w:tc>
      </w:tr>
      <w:tr w:rsidR="0096385C" w:rsidRPr="004F0BC1" w14:paraId="30F02A0F" w14:textId="77777777" w:rsidTr="00891045">
        <w:trPr>
          <w:trHeight w:val="325"/>
        </w:trPr>
        <w:tc>
          <w:tcPr>
            <w:tcW w:w="2569" w:type="dxa"/>
            <w:tcBorders>
              <w:top w:val="single" w:sz="2" w:space="0" w:color="000000"/>
              <w:left w:val="single" w:sz="2" w:space="0" w:color="000000"/>
              <w:bottom w:val="single" w:sz="2" w:space="0" w:color="000000"/>
              <w:right w:val="single" w:sz="2" w:space="0" w:color="000000"/>
            </w:tcBorders>
          </w:tcPr>
          <w:p w14:paraId="7D101B81" w14:textId="77777777" w:rsidR="0096385C" w:rsidRDefault="0096385C" w:rsidP="00891045">
            <w:pPr>
              <w:spacing w:after="0" w:line="259" w:lineRule="auto"/>
              <w:ind w:left="0" w:right="22" w:firstLine="0"/>
              <w:jc w:val="center"/>
            </w:pPr>
          </w:p>
        </w:tc>
        <w:tc>
          <w:tcPr>
            <w:tcW w:w="1343" w:type="dxa"/>
            <w:tcBorders>
              <w:top w:val="single" w:sz="2" w:space="0" w:color="000000"/>
              <w:left w:val="single" w:sz="2" w:space="0" w:color="000000"/>
              <w:bottom w:val="single" w:sz="2" w:space="0" w:color="000000"/>
              <w:right w:val="single" w:sz="2" w:space="0" w:color="000000"/>
            </w:tcBorders>
          </w:tcPr>
          <w:p w14:paraId="6DFC305A" w14:textId="77777777" w:rsidR="0096385C" w:rsidRDefault="0096385C" w:rsidP="00891045">
            <w:pPr>
              <w:spacing w:after="0" w:line="259" w:lineRule="auto"/>
              <w:ind w:left="0" w:right="58" w:firstLine="0"/>
              <w:jc w:val="center"/>
            </w:pPr>
          </w:p>
        </w:tc>
        <w:tc>
          <w:tcPr>
            <w:tcW w:w="2509" w:type="dxa"/>
            <w:tcBorders>
              <w:top w:val="single" w:sz="2" w:space="0" w:color="000000"/>
              <w:left w:val="single" w:sz="2" w:space="0" w:color="000000"/>
              <w:bottom w:val="single" w:sz="2" w:space="0" w:color="000000"/>
              <w:right w:val="single" w:sz="2" w:space="0" w:color="000000"/>
            </w:tcBorders>
          </w:tcPr>
          <w:p w14:paraId="7ED7DCB6" w14:textId="77777777" w:rsidR="0096385C" w:rsidRPr="004F0BC1" w:rsidRDefault="0096385C" w:rsidP="00891045">
            <w:pPr>
              <w:spacing w:after="0" w:line="259" w:lineRule="auto"/>
              <w:ind w:left="0" w:right="33" w:firstLine="0"/>
              <w:jc w:val="center"/>
            </w:pPr>
          </w:p>
        </w:tc>
        <w:tc>
          <w:tcPr>
            <w:tcW w:w="1130" w:type="dxa"/>
            <w:tcBorders>
              <w:top w:val="single" w:sz="2" w:space="0" w:color="000000"/>
              <w:left w:val="single" w:sz="2" w:space="0" w:color="000000"/>
              <w:bottom w:val="single" w:sz="2" w:space="0" w:color="000000"/>
              <w:right w:val="single" w:sz="2" w:space="0" w:color="000000"/>
            </w:tcBorders>
          </w:tcPr>
          <w:p w14:paraId="3A3B213D" w14:textId="77777777" w:rsidR="0096385C" w:rsidRPr="004F0BC1" w:rsidRDefault="0096385C" w:rsidP="00891045">
            <w:pPr>
              <w:spacing w:after="0" w:line="259" w:lineRule="auto"/>
              <w:ind w:left="0" w:right="47" w:firstLine="0"/>
              <w:jc w:val="center"/>
            </w:pPr>
          </w:p>
        </w:tc>
        <w:tc>
          <w:tcPr>
            <w:tcW w:w="1323" w:type="dxa"/>
          </w:tcPr>
          <w:p w14:paraId="0976E307" w14:textId="77777777" w:rsidR="0096385C" w:rsidRPr="004F0BC1" w:rsidRDefault="0096385C" w:rsidP="00891045">
            <w:pPr>
              <w:spacing w:after="0" w:line="259" w:lineRule="auto"/>
              <w:ind w:left="0" w:right="47" w:firstLine="0"/>
              <w:jc w:val="center"/>
            </w:pPr>
          </w:p>
        </w:tc>
      </w:tr>
      <w:tr w:rsidR="0096385C" w:rsidRPr="004F0BC1" w14:paraId="1B02B1F2" w14:textId="77777777" w:rsidTr="00891045">
        <w:trPr>
          <w:trHeight w:val="390"/>
        </w:trPr>
        <w:tc>
          <w:tcPr>
            <w:tcW w:w="3912" w:type="dxa"/>
            <w:gridSpan w:val="2"/>
            <w:tcBorders>
              <w:top w:val="single" w:sz="2" w:space="0" w:color="000000"/>
              <w:left w:val="single" w:sz="2" w:space="0" w:color="000000"/>
              <w:bottom w:val="single" w:sz="2" w:space="0" w:color="000000"/>
              <w:right w:val="single" w:sz="2" w:space="0" w:color="000000"/>
            </w:tcBorders>
            <w:vAlign w:val="bottom"/>
          </w:tcPr>
          <w:p w14:paraId="088A42DE" w14:textId="1ACB1C8D" w:rsidR="0096385C" w:rsidRPr="005463BC" w:rsidRDefault="0096385C" w:rsidP="00891045">
            <w:pPr>
              <w:spacing w:after="0" w:line="259" w:lineRule="auto"/>
              <w:ind w:left="0" w:right="11" w:firstLine="0"/>
              <w:rPr>
                <w:b/>
                <w:bCs/>
              </w:rPr>
            </w:pPr>
            <w:r w:rsidRPr="005463BC">
              <w:rPr>
                <w:b/>
                <w:bCs/>
              </w:rPr>
              <w:t xml:space="preserve">         2025 1" Meter</w:t>
            </w:r>
            <w:r w:rsidR="005463BC">
              <w:rPr>
                <w:b/>
                <w:bCs/>
              </w:rPr>
              <w:t xml:space="preserve"> Tap</w:t>
            </w:r>
          </w:p>
        </w:tc>
        <w:tc>
          <w:tcPr>
            <w:tcW w:w="3639" w:type="dxa"/>
            <w:gridSpan w:val="2"/>
            <w:tcBorders>
              <w:top w:val="single" w:sz="2" w:space="0" w:color="000000"/>
              <w:left w:val="single" w:sz="2" w:space="0" w:color="000000"/>
              <w:bottom w:val="single" w:sz="2" w:space="0" w:color="000000"/>
              <w:right w:val="single" w:sz="2" w:space="0" w:color="000000"/>
            </w:tcBorders>
            <w:vAlign w:val="bottom"/>
          </w:tcPr>
          <w:p w14:paraId="3B33E1B7" w14:textId="72DD7D30" w:rsidR="0096385C" w:rsidRPr="005463BC" w:rsidRDefault="0096385C" w:rsidP="00891045">
            <w:pPr>
              <w:spacing w:after="0" w:line="259" w:lineRule="auto"/>
              <w:ind w:left="0" w:right="1" w:firstLine="0"/>
              <w:rPr>
                <w:b/>
                <w:bCs/>
                <w:color w:val="auto"/>
              </w:rPr>
            </w:pPr>
            <w:r w:rsidRPr="005463BC">
              <w:rPr>
                <w:b/>
                <w:bCs/>
                <w:color w:val="auto"/>
              </w:rPr>
              <w:t xml:space="preserve">       2026 1" Meter</w:t>
            </w:r>
            <w:r w:rsidR="005463BC">
              <w:rPr>
                <w:b/>
                <w:bCs/>
                <w:color w:val="auto"/>
              </w:rPr>
              <w:t xml:space="preserve"> Tap</w:t>
            </w:r>
          </w:p>
        </w:tc>
        <w:tc>
          <w:tcPr>
            <w:tcW w:w="1323" w:type="dxa"/>
          </w:tcPr>
          <w:p w14:paraId="5067039E" w14:textId="77777777" w:rsidR="0096385C" w:rsidRPr="004F0BC1" w:rsidRDefault="0096385C" w:rsidP="00891045">
            <w:pPr>
              <w:spacing w:after="0" w:line="259" w:lineRule="auto"/>
              <w:ind w:left="0" w:right="1" w:firstLine="0"/>
              <w:jc w:val="center"/>
            </w:pPr>
          </w:p>
        </w:tc>
      </w:tr>
      <w:tr w:rsidR="0096385C" w:rsidRPr="004F0BC1" w14:paraId="33A874D3" w14:textId="77777777" w:rsidTr="00891045">
        <w:trPr>
          <w:trHeight w:val="435"/>
        </w:trPr>
        <w:tc>
          <w:tcPr>
            <w:tcW w:w="2569" w:type="dxa"/>
            <w:tcBorders>
              <w:top w:val="single" w:sz="2" w:space="0" w:color="000000"/>
              <w:left w:val="single" w:sz="2" w:space="0" w:color="000000"/>
              <w:bottom w:val="single" w:sz="2" w:space="0" w:color="000000"/>
              <w:right w:val="single" w:sz="2" w:space="0" w:color="000000"/>
            </w:tcBorders>
          </w:tcPr>
          <w:p w14:paraId="517159D2" w14:textId="77777777" w:rsidR="0096385C" w:rsidRPr="004F0BC1" w:rsidRDefault="0096385C" w:rsidP="00891045">
            <w:pPr>
              <w:spacing w:after="0" w:line="259" w:lineRule="auto"/>
              <w:ind w:left="0" w:right="16" w:firstLine="0"/>
              <w:jc w:val="center"/>
            </w:pPr>
            <w:r w:rsidRPr="004F0BC1">
              <w:t>Security Deposit</w:t>
            </w:r>
          </w:p>
        </w:tc>
        <w:tc>
          <w:tcPr>
            <w:tcW w:w="1343" w:type="dxa"/>
            <w:tcBorders>
              <w:top w:val="single" w:sz="2" w:space="0" w:color="000000"/>
              <w:left w:val="single" w:sz="2" w:space="0" w:color="000000"/>
              <w:bottom w:val="single" w:sz="2" w:space="0" w:color="000000"/>
              <w:right w:val="single" w:sz="2" w:space="0" w:color="000000"/>
            </w:tcBorders>
          </w:tcPr>
          <w:p w14:paraId="048F9D04" w14:textId="77777777" w:rsidR="0096385C" w:rsidRPr="004F0BC1" w:rsidRDefault="0096385C" w:rsidP="00891045">
            <w:pPr>
              <w:spacing w:after="0" w:line="259" w:lineRule="auto"/>
              <w:ind w:left="0" w:right="36" w:firstLine="0"/>
              <w:jc w:val="center"/>
            </w:pPr>
            <w:r w:rsidRPr="004F0BC1">
              <w:t>$100</w:t>
            </w:r>
          </w:p>
        </w:tc>
        <w:tc>
          <w:tcPr>
            <w:tcW w:w="2509" w:type="dxa"/>
            <w:tcBorders>
              <w:top w:val="single" w:sz="2" w:space="0" w:color="000000"/>
              <w:left w:val="single" w:sz="2" w:space="0" w:color="000000"/>
              <w:bottom w:val="single" w:sz="2" w:space="0" w:color="000000"/>
              <w:right w:val="single" w:sz="2" w:space="0" w:color="000000"/>
            </w:tcBorders>
          </w:tcPr>
          <w:p w14:paraId="1487601F" w14:textId="77777777" w:rsidR="0096385C" w:rsidRPr="004F0BC1" w:rsidRDefault="0096385C" w:rsidP="00891045">
            <w:pPr>
              <w:spacing w:after="0" w:line="259" w:lineRule="auto"/>
              <w:ind w:left="0" w:right="22" w:firstLine="0"/>
              <w:jc w:val="center"/>
            </w:pPr>
            <w:r w:rsidRPr="004F0BC1">
              <w:t>Security Deposit</w:t>
            </w:r>
          </w:p>
        </w:tc>
        <w:tc>
          <w:tcPr>
            <w:tcW w:w="1130" w:type="dxa"/>
            <w:tcBorders>
              <w:top w:val="single" w:sz="2" w:space="0" w:color="000000"/>
              <w:left w:val="single" w:sz="2" w:space="0" w:color="000000"/>
              <w:bottom w:val="single" w:sz="2" w:space="0" w:color="000000"/>
              <w:right w:val="single" w:sz="2" w:space="0" w:color="000000"/>
            </w:tcBorders>
          </w:tcPr>
          <w:p w14:paraId="287F4B8C" w14:textId="77777777" w:rsidR="0096385C" w:rsidRPr="005463BC" w:rsidRDefault="0096385C" w:rsidP="00891045">
            <w:pPr>
              <w:spacing w:after="0" w:line="259" w:lineRule="auto"/>
              <w:ind w:left="0" w:right="31" w:firstLine="0"/>
              <w:jc w:val="center"/>
              <w:rPr>
                <w:color w:val="auto"/>
              </w:rPr>
            </w:pPr>
            <w:r w:rsidRPr="005463BC">
              <w:rPr>
                <w:color w:val="auto"/>
              </w:rPr>
              <w:t>$150</w:t>
            </w:r>
          </w:p>
        </w:tc>
        <w:tc>
          <w:tcPr>
            <w:tcW w:w="1323" w:type="dxa"/>
          </w:tcPr>
          <w:p w14:paraId="3681FBDF" w14:textId="77777777" w:rsidR="0096385C" w:rsidRPr="004F0BC1" w:rsidRDefault="0096385C" w:rsidP="00891045">
            <w:pPr>
              <w:spacing w:after="0" w:line="259" w:lineRule="auto"/>
              <w:ind w:left="0" w:right="31" w:firstLine="0"/>
              <w:jc w:val="center"/>
            </w:pPr>
          </w:p>
        </w:tc>
      </w:tr>
      <w:tr w:rsidR="0096385C" w:rsidRPr="004F0BC1" w14:paraId="3DB73A8B" w14:textId="77777777" w:rsidTr="00891045">
        <w:trPr>
          <w:trHeight w:val="345"/>
        </w:trPr>
        <w:tc>
          <w:tcPr>
            <w:tcW w:w="2569" w:type="dxa"/>
            <w:tcBorders>
              <w:top w:val="single" w:sz="2" w:space="0" w:color="000000"/>
              <w:left w:val="single" w:sz="2" w:space="0" w:color="000000"/>
              <w:bottom w:val="single" w:sz="2" w:space="0" w:color="000000"/>
              <w:right w:val="single" w:sz="2" w:space="0" w:color="000000"/>
            </w:tcBorders>
          </w:tcPr>
          <w:p w14:paraId="6096A22F" w14:textId="77777777" w:rsidR="0096385C" w:rsidRPr="004F0BC1" w:rsidRDefault="0096385C" w:rsidP="00891045">
            <w:pPr>
              <w:spacing w:after="0" w:line="259" w:lineRule="auto"/>
              <w:ind w:left="0" w:right="5" w:firstLine="0"/>
              <w:jc w:val="center"/>
            </w:pPr>
            <w:r w:rsidRPr="004F0BC1">
              <w:t>New Service Labor</w:t>
            </w:r>
          </w:p>
        </w:tc>
        <w:tc>
          <w:tcPr>
            <w:tcW w:w="1343" w:type="dxa"/>
            <w:tcBorders>
              <w:top w:val="single" w:sz="2" w:space="0" w:color="000000"/>
              <w:left w:val="single" w:sz="2" w:space="0" w:color="000000"/>
              <w:bottom w:val="single" w:sz="2" w:space="0" w:color="000000"/>
              <w:right w:val="single" w:sz="2" w:space="0" w:color="000000"/>
            </w:tcBorders>
          </w:tcPr>
          <w:p w14:paraId="0DD8D59F" w14:textId="77777777" w:rsidR="0096385C" w:rsidRPr="004F0BC1" w:rsidRDefault="0096385C" w:rsidP="00891045">
            <w:pPr>
              <w:spacing w:after="160" w:line="259" w:lineRule="auto"/>
              <w:ind w:left="0" w:right="0" w:firstLine="0"/>
              <w:jc w:val="center"/>
            </w:pPr>
            <w:r>
              <w:t>$1,800</w:t>
            </w:r>
          </w:p>
        </w:tc>
        <w:tc>
          <w:tcPr>
            <w:tcW w:w="2509" w:type="dxa"/>
            <w:tcBorders>
              <w:top w:val="single" w:sz="2" w:space="0" w:color="000000"/>
              <w:left w:val="single" w:sz="2" w:space="0" w:color="000000"/>
              <w:bottom w:val="single" w:sz="2" w:space="0" w:color="000000"/>
              <w:right w:val="single" w:sz="2" w:space="0" w:color="000000"/>
            </w:tcBorders>
          </w:tcPr>
          <w:p w14:paraId="5287E17E" w14:textId="77777777" w:rsidR="0096385C" w:rsidRPr="004F0BC1" w:rsidRDefault="0096385C" w:rsidP="00891045">
            <w:pPr>
              <w:spacing w:after="0" w:line="259" w:lineRule="auto"/>
              <w:ind w:left="0" w:right="0" w:firstLine="0"/>
              <w:jc w:val="center"/>
            </w:pPr>
            <w:r w:rsidRPr="004F0BC1">
              <w:t>New Service Labor</w:t>
            </w:r>
          </w:p>
        </w:tc>
        <w:tc>
          <w:tcPr>
            <w:tcW w:w="1130" w:type="dxa"/>
            <w:tcBorders>
              <w:top w:val="single" w:sz="2" w:space="0" w:color="000000"/>
              <w:left w:val="single" w:sz="2" w:space="0" w:color="000000"/>
              <w:bottom w:val="single" w:sz="2" w:space="0" w:color="000000"/>
              <w:right w:val="single" w:sz="2" w:space="0" w:color="000000"/>
            </w:tcBorders>
          </w:tcPr>
          <w:p w14:paraId="41E28979" w14:textId="77777777" w:rsidR="0096385C" w:rsidRPr="005463BC" w:rsidRDefault="0096385C" w:rsidP="00891045">
            <w:pPr>
              <w:spacing w:after="0" w:line="259" w:lineRule="auto"/>
              <w:ind w:left="0" w:right="19" w:firstLine="0"/>
              <w:jc w:val="center"/>
              <w:rPr>
                <w:color w:val="auto"/>
              </w:rPr>
            </w:pPr>
            <w:r w:rsidRPr="005463BC">
              <w:rPr>
                <w:color w:val="auto"/>
              </w:rPr>
              <w:t>$2,250</w:t>
            </w:r>
          </w:p>
        </w:tc>
        <w:tc>
          <w:tcPr>
            <w:tcW w:w="1323" w:type="dxa"/>
          </w:tcPr>
          <w:p w14:paraId="2AC0B39C" w14:textId="77777777" w:rsidR="0096385C" w:rsidRPr="004F0BC1" w:rsidRDefault="0096385C" w:rsidP="00891045">
            <w:pPr>
              <w:spacing w:after="0" w:line="259" w:lineRule="auto"/>
              <w:ind w:left="0" w:right="19" w:firstLine="0"/>
              <w:jc w:val="center"/>
            </w:pPr>
          </w:p>
        </w:tc>
      </w:tr>
      <w:tr w:rsidR="0096385C" w:rsidRPr="004F0BC1" w14:paraId="3CBE7991" w14:textId="77777777" w:rsidTr="00891045">
        <w:trPr>
          <w:trHeight w:val="444"/>
        </w:trPr>
        <w:tc>
          <w:tcPr>
            <w:tcW w:w="2569" w:type="dxa"/>
            <w:tcBorders>
              <w:top w:val="single" w:sz="2" w:space="0" w:color="000000"/>
              <w:left w:val="single" w:sz="2" w:space="0" w:color="000000"/>
              <w:bottom w:val="single" w:sz="2" w:space="0" w:color="000000"/>
              <w:right w:val="single" w:sz="2" w:space="0" w:color="000000"/>
            </w:tcBorders>
          </w:tcPr>
          <w:p w14:paraId="394DBC4A" w14:textId="77777777" w:rsidR="0096385C" w:rsidRPr="004F0BC1" w:rsidRDefault="0096385C" w:rsidP="00891045">
            <w:pPr>
              <w:spacing w:after="0" w:line="259" w:lineRule="auto"/>
              <w:ind w:left="0" w:right="0" w:firstLine="0"/>
              <w:jc w:val="center"/>
            </w:pPr>
            <w:r w:rsidRPr="004F0BC1">
              <w:t>New Service Materials</w:t>
            </w:r>
          </w:p>
        </w:tc>
        <w:tc>
          <w:tcPr>
            <w:tcW w:w="1343" w:type="dxa"/>
            <w:tcBorders>
              <w:top w:val="single" w:sz="2" w:space="0" w:color="000000"/>
              <w:left w:val="single" w:sz="2" w:space="0" w:color="000000"/>
              <w:bottom w:val="single" w:sz="2" w:space="0" w:color="000000"/>
              <w:right w:val="single" w:sz="2" w:space="0" w:color="000000"/>
            </w:tcBorders>
            <w:vAlign w:val="center"/>
          </w:tcPr>
          <w:p w14:paraId="763D3BE5" w14:textId="77777777" w:rsidR="0096385C" w:rsidRPr="004F0BC1" w:rsidRDefault="0096385C" w:rsidP="00891045">
            <w:pPr>
              <w:spacing w:after="0" w:line="259" w:lineRule="auto"/>
              <w:ind w:left="0" w:right="25" w:firstLine="0"/>
              <w:jc w:val="center"/>
            </w:pPr>
            <w:r>
              <w:t>$3,000</w:t>
            </w:r>
          </w:p>
        </w:tc>
        <w:tc>
          <w:tcPr>
            <w:tcW w:w="2509" w:type="dxa"/>
            <w:tcBorders>
              <w:top w:val="single" w:sz="2" w:space="0" w:color="000000"/>
              <w:left w:val="single" w:sz="2" w:space="0" w:color="000000"/>
              <w:bottom w:val="single" w:sz="2" w:space="0" w:color="000000"/>
              <w:right w:val="single" w:sz="2" w:space="0" w:color="000000"/>
            </w:tcBorders>
          </w:tcPr>
          <w:p w14:paraId="262FB84E" w14:textId="77777777" w:rsidR="0096385C" w:rsidRPr="004F0BC1" w:rsidRDefault="0096385C" w:rsidP="00891045">
            <w:pPr>
              <w:spacing w:after="0" w:line="259" w:lineRule="auto"/>
              <w:ind w:left="0" w:right="0" w:firstLine="0"/>
              <w:jc w:val="center"/>
            </w:pPr>
            <w:r w:rsidRPr="004F0BC1">
              <w:t>New Service Materials</w:t>
            </w:r>
          </w:p>
        </w:tc>
        <w:tc>
          <w:tcPr>
            <w:tcW w:w="1130" w:type="dxa"/>
            <w:tcBorders>
              <w:top w:val="single" w:sz="2" w:space="0" w:color="000000"/>
              <w:left w:val="single" w:sz="2" w:space="0" w:color="000000"/>
              <w:bottom w:val="single" w:sz="2" w:space="0" w:color="000000"/>
              <w:right w:val="single" w:sz="2" w:space="0" w:color="000000"/>
            </w:tcBorders>
            <w:vAlign w:val="center"/>
          </w:tcPr>
          <w:p w14:paraId="0FBE4269" w14:textId="77777777" w:rsidR="0096385C" w:rsidRPr="005463BC" w:rsidRDefault="0096385C" w:rsidP="00891045">
            <w:pPr>
              <w:spacing w:after="0" w:line="259" w:lineRule="auto"/>
              <w:ind w:left="0" w:right="8" w:firstLine="0"/>
              <w:jc w:val="center"/>
              <w:rPr>
                <w:color w:val="auto"/>
              </w:rPr>
            </w:pPr>
            <w:r w:rsidRPr="005463BC">
              <w:rPr>
                <w:color w:val="auto"/>
              </w:rPr>
              <w:t>$3,200</w:t>
            </w:r>
          </w:p>
        </w:tc>
        <w:tc>
          <w:tcPr>
            <w:tcW w:w="1323" w:type="dxa"/>
          </w:tcPr>
          <w:p w14:paraId="110660DB" w14:textId="77777777" w:rsidR="0096385C" w:rsidRPr="004F0BC1" w:rsidRDefault="0096385C" w:rsidP="00891045">
            <w:pPr>
              <w:spacing w:after="0" w:line="259" w:lineRule="auto"/>
              <w:ind w:left="0" w:right="8" w:firstLine="0"/>
              <w:jc w:val="center"/>
            </w:pPr>
          </w:p>
        </w:tc>
      </w:tr>
      <w:tr w:rsidR="0096385C" w:rsidRPr="004F0BC1" w14:paraId="35B6F064" w14:textId="77777777" w:rsidTr="00891045">
        <w:trPr>
          <w:trHeight w:val="417"/>
        </w:trPr>
        <w:tc>
          <w:tcPr>
            <w:tcW w:w="2569" w:type="dxa"/>
            <w:tcBorders>
              <w:top w:val="single" w:sz="2" w:space="0" w:color="000000"/>
              <w:left w:val="single" w:sz="2" w:space="0" w:color="000000"/>
              <w:bottom w:val="single" w:sz="2" w:space="0" w:color="000000"/>
              <w:right w:val="single" w:sz="2" w:space="0" w:color="000000"/>
            </w:tcBorders>
          </w:tcPr>
          <w:p w14:paraId="724A7881" w14:textId="77777777" w:rsidR="0096385C" w:rsidRPr="004F0BC1" w:rsidRDefault="0096385C" w:rsidP="00891045">
            <w:pPr>
              <w:spacing w:after="0" w:line="259" w:lineRule="auto"/>
              <w:ind w:left="0" w:right="5" w:firstLine="0"/>
              <w:jc w:val="center"/>
            </w:pPr>
            <w:r w:rsidRPr="004F0BC1">
              <w:t>Total</w:t>
            </w:r>
          </w:p>
        </w:tc>
        <w:tc>
          <w:tcPr>
            <w:tcW w:w="1343" w:type="dxa"/>
            <w:tcBorders>
              <w:top w:val="single" w:sz="2" w:space="0" w:color="000000"/>
              <w:left w:val="single" w:sz="2" w:space="0" w:color="000000"/>
              <w:bottom w:val="single" w:sz="2" w:space="0" w:color="000000"/>
              <w:right w:val="single" w:sz="2" w:space="0" w:color="000000"/>
            </w:tcBorders>
          </w:tcPr>
          <w:p w14:paraId="2DFDDBFC" w14:textId="77777777" w:rsidR="0096385C" w:rsidRPr="004F0BC1" w:rsidRDefault="0096385C" w:rsidP="00891045">
            <w:pPr>
              <w:spacing w:after="0" w:line="259" w:lineRule="auto"/>
              <w:ind w:left="0" w:right="14" w:firstLine="0"/>
              <w:jc w:val="center"/>
            </w:pPr>
            <w:r w:rsidRPr="004F0BC1">
              <w:t>$4</w:t>
            </w:r>
            <w:r>
              <w:t>,900</w:t>
            </w:r>
          </w:p>
        </w:tc>
        <w:tc>
          <w:tcPr>
            <w:tcW w:w="2509" w:type="dxa"/>
            <w:tcBorders>
              <w:top w:val="single" w:sz="2" w:space="0" w:color="000000"/>
              <w:left w:val="single" w:sz="2" w:space="0" w:color="000000"/>
              <w:bottom w:val="single" w:sz="2" w:space="0" w:color="000000"/>
              <w:right w:val="single" w:sz="2" w:space="0" w:color="000000"/>
            </w:tcBorders>
          </w:tcPr>
          <w:p w14:paraId="7EED1468" w14:textId="77777777" w:rsidR="0096385C" w:rsidRPr="004F0BC1" w:rsidRDefault="0096385C" w:rsidP="00891045">
            <w:pPr>
              <w:spacing w:after="0" w:line="259" w:lineRule="auto"/>
              <w:ind w:left="0" w:right="6" w:firstLine="0"/>
              <w:jc w:val="center"/>
            </w:pPr>
            <w:r w:rsidRPr="004F0BC1">
              <w:t>Total</w:t>
            </w:r>
          </w:p>
        </w:tc>
        <w:tc>
          <w:tcPr>
            <w:tcW w:w="1130" w:type="dxa"/>
            <w:tcBorders>
              <w:top w:val="single" w:sz="2" w:space="0" w:color="000000"/>
              <w:left w:val="single" w:sz="2" w:space="0" w:color="000000"/>
              <w:bottom w:val="single" w:sz="2" w:space="0" w:color="000000"/>
              <w:right w:val="single" w:sz="2" w:space="0" w:color="000000"/>
            </w:tcBorders>
          </w:tcPr>
          <w:p w14:paraId="6834CD05" w14:textId="77777777" w:rsidR="0096385C" w:rsidRPr="005463BC" w:rsidRDefault="0096385C" w:rsidP="00891045">
            <w:pPr>
              <w:spacing w:after="0" w:line="259" w:lineRule="auto"/>
              <w:ind w:left="0" w:right="8" w:firstLine="0"/>
              <w:jc w:val="center"/>
              <w:rPr>
                <w:color w:val="auto"/>
              </w:rPr>
            </w:pPr>
            <w:r w:rsidRPr="005463BC">
              <w:rPr>
                <w:color w:val="auto"/>
              </w:rPr>
              <w:t>$5,600</w:t>
            </w:r>
          </w:p>
        </w:tc>
        <w:tc>
          <w:tcPr>
            <w:tcW w:w="1323" w:type="dxa"/>
          </w:tcPr>
          <w:p w14:paraId="4CAA20BE" w14:textId="77777777" w:rsidR="0096385C" w:rsidRPr="004F0BC1" w:rsidRDefault="0096385C" w:rsidP="00891045">
            <w:pPr>
              <w:spacing w:after="0" w:line="259" w:lineRule="auto"/>
              <w:ind w:left="0" w:right="8" w:firstLine="0"/>
              <w:jc w:val="center"/>
            </w:pPr>
          </w:p>
        </w:tc>
      </w:tr>
    </w:tbl>
    <w:p w14:paraId="6687B226" w14:textId="77777777" w:rsidR="0096385C" w:rsidRDefault="0096385C" w:rsidP="005463BC">
      <w:pPr>
        <w:spacing w:after="0" w:line="259" w:lineRule="auto"/>
        <w:ind w:left="0" w:right="0" w:firstLine="0"/>
        <w:jc w:val="left"/>
        <w:rPr>
          <w:b/>
          <w:bCs/>
        </w:rPr>
      </w:pPr>
    </w:p>
    <w:p w14:paraId="546827D3" w14:textId="56641A5C" w:rsidR="0096385C" w:rsidRPr="00F50E58" w:rsidRDefault="0096385C" w:rsidP="005463BC">
      <w:pPr>
        <w:spacing w:after="0" w:line="259" w:lineRule="auto"/>
        <w:ind w:right="0"/>
        <w:jc w:val="left"/>
        <w:rPr>
          <w:b/>
          <w:bCs/>
        </w:rPr>
      </w:pPr>
      <w:r w:rsidRPr="00F50E58">
        <w:rPr>
          <w:b/>
          <w:bCs/>
        </w:rPr>
        <w:t xml:space="preserve">November </w:t>
      </w:r>
      <w:r>
        <w:rPr>
          <w:b/>
          <w:bCs/>
        </w:rPr>
        <w:t>20</w:t>
      </w:r>
      <w:r w:rsidRPr="00F50E58">
        <w:rPr>
          <w:b/>
          <w:bCs/>
        </w:rPr>
        <w:t>, 202</w:t>
      </w:r>
      <w:r>
        <w:rPr>
          <w:b/>
          <w:bCs/>
        </w:rPr>
        <w:t>5</w:t>
      </w:r>
      <w:r w:rsidRPr="00F50E58">
        <w:rPr>
          <w:b/>
          <w:bCs/>
        </w:rPr>
        <w:t xml:space="preserve">, </w:t>
      </w:r>
      <w:r>
        <w:rPr>
          <w:b/>
          <w:bCs/>
        </w:rPr>
        <w:t xml:space="preserve">Approved </w:t>
      </w:r>
      <w:r w:rsidRPr="00F50E58">
        <w:rPr>
          <w:b/>
          <w:bCs/>
        </w:rPr>
        <w:t>Amend</w:t>
      </w:r>
      <w:r w:rsidR="005463BC">
        <w:rPr>
          <w:b/>
          <w:bCs/>
        </w:rPr>
        <w:t>ed Rates</w:t>
      </w:r>
      <w:r w:rsidRPr="00F50E58">
        <w:rPr>
          <w:b/>
          <w:bCs/>
        </w:rPr>
        <w:t xml:space="preserve"> for 202</w:t>
      </w:r>
      <w:r>
        <w:rPr>
          <w:b/>
          <w:bCs/>
        </w:rPr>
        <w:t>6</w:t>
      </w:r>
      <w:r w:rsidR="005463BC">
        <w:rPr>
          <w:b/>
          <w:bCs/>
        </w:rPr>
        <w:t xml:space="preserve">, </w:t>
      </w:r>
      <w:r>
        <w:rPr>
          <w:b/>
          <w:bCs/>
        </w:rPr>
        <w:t>Effective January 1, 2026.</w:t>
      </w:r>
    </w:p>
    <w:tbl>
      <w:tblPr>
        <w:tblStyle w:val="TableGrid"/>
        <w:tblW w:w="8874" w:type="dxa"/>
        <w:tblInd w:w="-57" w:type="dxa"/>
        <w:tblCellMar>
          <w:top w:w="28" w:type="dxa"/>
          <w:left w:w="155" w:type="dxa"/>
          <w:right w:w="103" w:type="dxa"/>
        </w:tblCellMar>
        <w:tblLook w:val="04A0" w:firstRow="1" w:lastRow="0" w:firstColumn="1" w:lastColumn="0" w:noHBand="0" w:noVBand="1"/>
      </w:tblPr>
      <w:tblGrid>
        <w:gridCol w:w="2569"/>
        <w:gridCol w:w="1343"/>
        <w:gridCol w:w="2509"/>
        <w:gridCol w:w="1130"/>
        <w:gridCol w:w="1323"/>
      </w:tblGrid>
      <w:tr w:rsidR="002F4A1B" w:rsidRPr="004F0BC1" w14:paraId="01906AF5" w14:textId="0C9C8932" w:rsidTr="0096385C">
        <w:trPr>
          <w:trHeight w:val="325"/>
        </w:trPr>
        <w:tc>
          <w:tcPr>
            <w:tcW w:w="3912" w:type="dxa"/>
            <w:gridSpan w:val="2"/>
            <w:tcBorders>
              <w:top w:val="single" w:sz="2" w:space="0" w:color="000000"/>
              <w:left w:val="single" w:sz="2" w:space="0" w:color="000000"/>
              <w:bottom w:val="single" w:sz="2" w:space="0" w:color="000000"/>
              <w:right w:val="single" w:sz="2" w:space="0" w:color="000000"/>
            </w:tcBorders>
          </w:tcPr>
          <w:p w14:paraId="1500319C" w14:textId="77777777" w:rsidR="002F4A1B" w:rsidRPr="005463BC" w:rsidRDefault="002F4A1B" w:rsidP="00287E8C">
            <w:pPr>
              <w:spacing w:after="0" w:line="259" w:lineRule="auto"/>
              <w:ind w:left="0" w:right="89" w:firstLine="0"/>
              <w:jc w:val="center"/>
              <w:rPr>
                <w:b/>
                <w:bCs/>
              </w:rPr>
            </w:pPr>
            <w:r w:rsidRPr="005463BC">
              <w:rPr>
                <w:b/>
                <w:bCs/>
              </w:rPr>
              <w:t>2025 Current Rates</w:t>
            </w:r>
          </w:p>
        </w:tc>
        <w:tc>
          <w:tcPr>
            <w:tcW w:w="3639" w:type="dxa"/>
            <w:gridSpan w:val="2"/>
            <w:tcBorders>
              <w:top w:val="single" w:sz="2" w:space="0" w:color="000000"/>
              <w:left w:val="single" w:sz="2" w:space="0" w:color="000000"/>
              <w:bottom w:val="single" w:sz="2" w:space="0" w:color="000000"/>
              <w:right w:val="single" w:sz="2" w:space="0" w:color="000000"/>
            </w:tcBorders>
          </w:tcPr>
          <w:p w14:paraId="437BDB14" w14:textId="77777777" w:rsidR="002F4A1B" w:rsidRPr="005463BC" w:rsidRDefault="002F4A1B" w:rsidP="00287E8C">
            <w:pPr>
              <w:spacing w:after="0" w:line="259" w:lineRule="auto"/>
              <w:ind w:left="0" w:right="79" w:firstLine="0"/>
              <w:jc w:val="center"/>
              <w:rPr>
                <w:b/>
                <w:bCs/>
              </w:rPr>
            </w:pPr>
            <w:r w:rsidRPr="005463BC">
              <w:rPr>
                <w:b/>
                <w:bCs/>
              </w:rPr>
              <w:t>2026 Rates</w:t>
            </w:r>
          </w:p>
        </w:tc>
        <w:tc>
          <w:tcPr>
            <w:tcW w:w="1323" w:type="dxa"/>
          </w:tcPr>
          <w:p w14:paraId="6C47F31E" w14:textId="77777777" w:rsidR="002F4A1B" w:rsidRPr="004F0BC1" w:rsidRDefault="002F4A1B" w:rsidP="00287E8C">
            <w:pPr>
              <w:spacing w:after="0" w:line="259" w:lineRule="auto"/>
              <w:ind w:left="0" w:right="79" w:firstLine="0"/>
              <w:jc w:val="center"/>
            </w:pPr>
          </w:p>
        </w:tc>
      </w:tr>
      <w:tr w:rsidR="002F4A1B" w:rsidRPr="004F0BC1" w14:paraId="3EE94F56" w14:textId="1F46A955" w:rsidTr="0096385C">
        <w:trPr>
          <w:trHeight w:val="320"/>
        </w:trPr>
        <w:tc>
          <w:tcPr>
            <w:tcW w:w="3912" w:type="dxa"/>
            <w:gridSpan w:val="2"/>
            <w:tcBorders>
              <w:top w:val="single" w:sz="2" w:space="0" w:color="000000"/>
              <w:left w:val="single" w:sz="2" w:space="0" w:color="000000"/>
              <w:bottom w:val="single" w:sz="2" w:space="0" w:color="000000"/>
              <w:right w:val="single" w:sz="2" w:space="0" w:color="000000"/>
            </w:tcBorders>
          </w:tcPr>
          <w:p w14:paraId="1C63E092" w14:textId="77777777" w:rsidR="002F4A1B" w:rsidRPr="004F0BC1" w:rsidRDefault="002F4A1B" w:rsidP="00287E8C">
            <w:pPr>
              <w:spacing w:after="0" w:line="259" w:lineRule="auto"/>
              <w:ind w:left="0" w:right="67" w:firstLine="0"/>
              <w:jc w:val="center"/>
            </w:pPr>
            <w:r w:rsidRPr="004F0BC1">
              <w:t>Monthly Minimum</w:t>
            </w:r>
          </w:p>
        </w:tc>
        <w:tc>
          <w:tcPr>
            <w:tcW w:w="3639" w:type="dxa"/>
            <w:gridSpan w:val="2"/>
            <w:tcBorders>
              <w:top w:val="single" w:sz="2" w:space="0" w:color="000000"/>
              <w:left w:val="single" w:sz="2" w:space="0" w:color="000000"/>
              <w:bottom w:val="single" w:sz="2" w:space="0" w:color="000000"/>
              <w:right w:val="single" w:sz="2" w:space="0" w:color="000000"/>
            </w:tcBorders>
          </w:tcPr>
          <w:p w14:paraId="3EAAF0EB" w14:textId="77777777" w:rsidR="002F4A1B" w:rsidRPr="004F0BC1" w:rsidRDefault="002F4A1B" w:rsidP="00287E8C">
            <w:pPr>
              <w:spacing w:after="0" w:line="259" w:lineRule="auto"/>
              <w:ind w:left="0" w:right="67" w:firstLine="0"/>
              <w:jc w:val="center"/>
            </w:pPr>
            <w:r w:rsidRPr="004F0BC1">
              <w:t>Monthly Minimum</w:t>
            </w:r>
          </w:p>
        </w:tc>
        <w:tc>
          <w:tcPr>
            <w:tcW w:w="1323" w:type="dxa"/>
          </w:tcPr>
          <w:p w14:paraId="74DAD6DA" w14:textId="77777777" w:rsidR="002F4A1B" w:rsidRPr="004F0BC1" w:rsidRDefault="002F4A1B" w:rsidP="00287E8C">
            <w:pPr>
              <w:spacing w:after="0" w:line="259" w:lineRule="auto"/>
              <w:ind w:left="0" w:right="67" w:firstLine="0"/>
              <w:jc w:val="center"/>
            </w:pPr>
          </w:p>
        </w:tc>
      </w:tr>
      <w:tr w:rsidR="002F4A1B" w:rsidRPr="004F0BC1" w14:paraId="3BE0D42D" w14:textId="0A715326" w:rsidTr="0096385C">
        <w:trPr>
          <w:trHeight w:val="321"/>
        </w:trPr>
        <w:tc>
          <w:tcPr>
            <w:tcW w:w="2569" w:type="dxa"/>
            <w:tcBorders>
              <w:top w:val="single" w:sz="2" w:space="0" w:color="000000"/>
              <w:left w:val="single" w:sz="2" w:space="0" w:color="000000"/>
              <w:bottom w:val="single" w:sz="2" w:space="0" w:color="000000"/>
              <w:right w:val="single" w:sz="2" w:space="0" w:color="000000"/>
            </w:tcBorders>
          </w:tcPr>
          <w:p w14:paraId="17955DE0" w14:textId="5CE1CEEA" w:rsidR="002F4A1B" w:rsidRPr="004F0BC1" w:rsidRDefault="008338CD" w:rsidP="00287E8C">
            <w:pPr>
              <w:spacing w:after="0" w:line="259" w:lineRule="auto"/>
              <w:ind w:left="0" w:right="77" w:firstLine="0"/>
              <w:jc w:val="center"/>
            </w:pPr>
            <w:r>
              <w:t xml:space="preserve">5/8 x </w:t>
            </w:r>
            <w:r w:rsidR="002F4A1B" w:rsidRPr="004F0BC1">
              <w:t>3/4" Meter</w:t>
            </w:r>
          </w:p>
        </w:tc>
        <w:tc>
          <w:tcPr>
            <w:tcW w:w="1343" w:type="dxa"/>
            <w:tcBorders>
              <w:top w:val="single" w:sz="2" w:space="0" w:color="000000"/>
              <w:left w:val="single" w:sz="2" w:space="0" w:color="000000"/>
              <w:bottom w:val="single" w:sz="2" w:space="0" w:color="000000"/>
              <w:right w:val="single" w:sz="2" w:space="0" w:color="000000"/>
            </w:tcBorders>
          </w:tcPr>
          <w:p w14:paraId="583F26BA" w14:textId="77777777" w:rsidR="002F4A1B" w:rsidRPr="004F0BC1" w:rsidRDefault="002F4A1B" w:rsidP="00287E8C">
            <w:pPr>
              <w:spacing w:after="0" w:line="259" w:lineRule="auto"/>
              <w:ind w:left="0" w:right="109" w:firstLine="0"/>
              <w:jc w:val="center"/>
            </w:pPr>
            <w:r w:rsidRPr="004F0BC1">
              <w:t>$3</w:t>
            </w:r>
            <w:r>
              <w:t>3.50</w:t>
            </w:r>
          </w:p>
        </w:tc>
        <w:tc>
          <w:tcPr>
            <w:tcW w:w="2509" w:type="dxa"/>
            <w:tcBorders>
              <w:top w:val="single" w:sz="2" w:space="0" w:color="000000"/>
              <w:left w:val="single" w:sz="2" w:space="0" w:color="000000"/>
              <w:bottom w:val="single" w:sz="2" w:space="0" w:color="000000"/>
              <w:right w:val="single" w:sz="2" w:space="0" w:color="000000"/>
            </w:tcBorders>
          </w:tcPr>
          <w:p w14:paraId="09BD8AEF" w14:textId="62E85164" w:rsidR="002F4A1B" w:rsidRPr="004F0BC1" w:rsidRDefault="008338CD" w:rsidP="008338CD">
            <w:pPr>
              <w:spacing w:after="0" w:line="259" w:lineRule="auto"/>
              <w:ind w:right="0"/>
              <w:jc w:val="center"/>
            </w:pPr>
            <w:r>
              <w:t>5/8” x 3/4” Meter</w:t>
            </w:r>
          </w:p>
        </w:tc>
        <w:tc>
          <w:tcPr>
            <w:tcW w:w="1130" w:type="dxa"/>
            <w:tcBorders>
              <w:top w:val="single" w:sz="2" w:space="0" w:color="000000"/>
              <w:left w:val="single" w:sz="2" w:space="0" w:color="000000"/>
              <w:bottom w:val="single" w:sz="2" w:space="0" w:color="000000"/>
              <w:right w:val="single" w:sz="2" w:space="0" w:color="000000"/>
            </w:tcBorders>
          </w:tcPr>
          <w:p w14:paraId="4787B2BD" w14:textId="77777777" w:rsidR="002F4A1B" w:rsidRPr="00F31CCD" w:rsidRDefault="002F4A1B" w:rsidP="00287E8C">
            <w:pPr>
              <w:spacing w:after="0" w:line="259" w:lineRule="auto"/>
              <w:ind w:left="0" w:right="92" w:firstLine="0"/>
              <w:jc w:val="center"/>
              <w:rPr>
                <w:color w:val="auto"/>
              </w:rPr>
            </w:pPr>
            <w:r w:rsidRPr="00F31CCD">
              <w:rPr>
                <w:color w:val="auto"/>
              </w:rPr>
              <w:t>$37.50</w:t>
            </w:r>
          </w:p>
        </w:tc>
        <w:tc>
          <w:tcPr>
            <w:tcW w:w="1323" w:type="dxa"/>
          </w:tcPr>
          <w:p w14:paraId="388F8649" w14:textId="77777777" w:rsidR="002F4A1B" w:rsidRPr="008338CD" w:rsidRDefault="002F4A1B" w:rsidP="00287E8C">
            <w:pPr>
              <w:spacing w:after="0" w:line="259" w:lineRule="auto"/>
              <w:ind w:left="0" w:right="92" w:firstLine="0"/>
              <w:jc w:val="center"/>
              <w:rPr>
                <w:color w:val="EE0000"/>
              </w:rPr>
            </w:pPr>
          </w:p>
        </w:tc>
      </w:tr>
      <w:tr w:rsidR="002F4A1B" w:rsidRPr="004F0BC1" w14:paraId="70A66F67" w14:textId="751F822C" w:rsidTr="0096385C">
        <w:trPr>
          <w:trHeight w:val="35"/>
        </w:trPr>
        <w:tc>
          <w:tcPr>
            <w:tcW w:w="2569" w:type="dxa"/>
            <w:tcBorders>
              <w:top w:val="single" w:sz="2" w:space="0" w:color="000000"/>
              <w:left w:val="single" w:sz="2" w:space="0" w:color="000000"/>
              <w:bottom w:val="single" w:sz="2" w:space="0" w:color="000000"/>
              <w:right w:val="single" w:sz="2" w:space="0" w:color="000000"/>
            </w:tcBorders>
            <w:vAlign w:val="center"/>
          </w:tcPr>
          <w:p w14:paraId="3B38A22E" w14:textId="33BAE6C8" w:rsidR="002F4A1B" w:rsidRPr="004F0BC1" w:rsidRDefault="002F4A1B" w:rsidP="008338CD">
            <w:pPr>
              <w:spacing w:after="0" w:line="259" w:lineRule="auto"/>
              <w:ind w:left="0" w:right="55" w:firstLine="0"/>
              <w:jc w:val="center"/>
            </w:pPr>
            <w:r>
              <w:t>1”</w:t>
            </w:r>
            <w:r w:rsidRPr="004F0BC1">
              <w:t xml:space="preserve"> Meter</w:t>
            </w:r>
          </w:p>
        </w:tc>
        <w:tc>
          <w:tcPr>
            <w:tcW w:w="1343" w:type="dxa"/>
            <w:tcBorders>
              <w:top w:val="single" w:sz="2" w:space="0" w:color="000000"/>
              <w:left w:val="single" w:sz="2" w:space="0" w:color="000000"/>
              <w:bottom w:val="single" w:sz="2" w:space="0" w:color="000000"/>
              <w:right w:val="single" w:sz="2" w:space="0" w:color="000000"/>
            </w:tcBorders>
            <w:vAlign w:val="center"/>
          </w:tcPr>
          <w:p w14:paraId="06B2A4C4" w14:textId="24344EF7" w:rsidR="002F4A1B" w:rsidRPr="004F0BC1" w:rsidRDefault="002F4A1B" w:rsidP="008338CD">
            <w:pPr>
              <w:spacing w:after="0" w:line="259" w:lineRule="auto"/>
              <w:ind w:left="0" w:right="103" w:firstLine="0"/>
              <w:jc w:val="center"/>
            </w:pPr>
            <w:r w:rsidRPr="004F0BC1">
              <w:t>$</w:t>
            </w:r>
            <w:r>
              <w:t>55.00</w:t>
            </w:r>
          </w:p>
        </w:tc>
        <w:tc>
          <w:tcPr>
            <w:tcW w:w="2509" w:type="dxa"/>
            <w:tcBorders>
              <w:top w:val="single" w:sz="2" w:space="0" w:color="000000"/>
              <w:left w:val="single" w:sz="2" w:space="0" w:color="000000"/>
              <w:bottom w:val="single" w:sz="2" w:space="0" w:color="000000"/>
              <w:right w:val="single" w:sz="2" w:space="0" w:color="000000"/>
            </w:tcBorders>
            <w:vAlign w:val="center"/>
          </w:tcPr>
          <w:p w14:paraId="0E67B5D1" w14:textId="77777777" w:rsidR="002F4A1B" w:rsidRPr="004F0BC1" w:rsidRDefault="002F4A1B" w:rsidP="008338CD">
            <w:pPr>
              <w:spacing w:after="0" w:line="259" w:lineRule="auto"/>
              <w:ind w:left="0" w:right="56" w:firstLine="0"/>
              <w:jc w:val="center"/>
            </w:pPr>
            <w:r w:rsidRPr="004F0BC1">
              <w:t>1" Meter</w:t>
            </w:r>
          </w:p>
        </w:tc>
        <w:tc>
          <w:tcPr>
            <w:tcW w:w="1130" w:type="dxa"/>
            <w:tcBorders>
              <w:top w:val="single" w:sz="2" w:space="0" w:color="000000"/>
              <w:left w:val="single" w:sz="2" w:space="0" w:color="000000"/>
              <w:bottom w:val="single" w:sz="2" w:space="0" w:color="000000"/>
              <w:right w:val="single" w:sz="2" w:space="0" w:color="000000"/>
            </w:tcBorders>
            <w:vAlign w:val="center"/>
          </w:tcPr>
          <w:p w14:paraId="3BB6D8C2" w14:textId="50B1F8EA" w:rsidR="002F4A1B" w:rsidRPr="00F31CCD" w:rsidRDefault="002F4A1B" w:rsidP="008338CD">
            <w:pPr>
              <w:spacing w:after="0" w:line="259" w:lineRule="auto"/>
              <w:ind w:left="0" w:right="81" w:firstLine="0"/>
              <w:jc w:val="center"/>
              <w:rPr>
                <w:color w:val="auto"/>
              </w:rPr>
            </w:pPr>
            <w:r w:rsidRPr="00F31CCD">
              <w:rPr>
                <w:color w:val="auto"/>
              </w:rPr>
              <w:t>$</w:t>
            </w:r>
            <w:r w:rsidR="005463BC" w:rsidRPr="00F31CCD">
              <w:rPr>
                <w:color w:val="auto"/>
              </w:rPr>
              <w:t>75.00</w:t>
            </w:r>
          </w:p>
        </w:tc>
        <w:tc>
          <w:tcPr>
            <w:tcW w:w="1323" w:type="dxa"/>
            <w:vAlign w:val="center"/>
          </w:tcPr>
          <w:p w14:paraId="54D1C227" w14:textId="1FADA221" w:rsidR="002F4A1B" w:rsidRPr="008338CD" w:rsidRDefault="002F4A1B" w:rsidP="008338CD">
            <w:pPr>
              <w:spacing w:after="0" w:line="259" w:lineRule="auto"/>
              <w:ind w:left="0" w:right="81" w:firstLine="0"/>
              <w:jc w:val="center"/>
              <w:rPr>
                <w:color w:val="EE0000"/>
              </w:rPr>
            </w:pPr>
          </w:p>
        </w:tc>
      </w:tr>
      <w:tr w:rsidR="002F4A1B" w:rsidRPr="004F0BC1" w14:paraId="7AD79E8C" w14:textId="0E1228DD" w:rsidTr="0096385C">
        <w:trPr>
          <w:trHeight w:val="373"/>
        </w:trPr>
        <w:tc>
          <w:tcPr>
            <w:tcW w:w="2569" w:type="dxa"/>
            <w:tcBorders>
              <w:top w:val="single" w:sz="2" w:space="0" w:color="000000"/>
              <w:left w:val="single" w:sz="2" w:space="0" w:color="000000"/>
              <w:bottom w:val="single" w:sz="2" w:space="0" w:color="000000"/>
              <w:right w:val="single" w:sz="2" w:space="0" w:color="000000"/>
            </w:tcBorders>
            <w:vAlign w:val="bottom"/>
          </w:tcPr>
          <w:p w14:paraId="3C0CB5F5" w14:textId="47C33F62" w:rsidR="002F4A1B" w:rsidRPr="004F0BC1" w:rsidRDefault="002F4A1B" w:rsidP="002F4A1B">
            <w:pPr>
              <w:spacing w:after="0" w:line="259" w:lineRule="auto"/>
              <w:ind w:left="0" w:right="0" w:firstLine="0"/>
              <w:jc w:val="center"/>
            </w:pPr>
            <w:r>
              <w:t xml:space="preserve">&gt; 1” </w:t>
            </w:r>
            <w:r w:rsidRPr="004F0BC1">
              <w:t>Meter</w:t>
            </w:r>
          </w:p>
        </w:tc>
        <w:tc>
          <w:tcPr>
            <w:tcW w:w="1343" w:type="dxa"/>
            <w:tcBorders>
              <w:top w:val="single" w:sz="2" w:space="0" w:color="000000"/>
              <w:left w:val="single" w:sz="2" w:space="0" w:color="000000"/>
              <w:bottom w:val="single" w:sz="2" w:space="0" w:color="000000"/>
              <w:right w:val="single" w:sz="2" w:space="0" w:color="000000"/>
            </w:tcBorders>
          </w:tcPr>
          <w:p w14:paraId="4EAD5570" w14:textId="77777777" w:rsidR="002F4A1B" w:rsidRPr="004F0BC1" w:rsidRDefault="002F4A1B" w:rsidP="00287E8C">
            <w:pPr>
              <w:spacing w:after="0" w:line="259" w:lineRule="auto"/>
              <w:ind w:left="0" w:right="92" w:firstLine="0"/>
              <w:jc w:val="center"/>
            </w:pPr>
            <w:r w:rsidRPr="004F0BC1">
              <w:t>$</w:t>
            </w:r>
            <w:r>
              <w:t>270.00</w:t>
            </w:r>
          </w:p>
        </w:tc>
        <w:tc>
          <w:tcPr>
            <w:tcW w:w="2509" w:type="dxa"/>
            <w:tcBorders>
              <w:top w:val="single" w:sz="2" w:space="0" w:color="000000"/>
              <w:left w:val="single" w:sz="2" w:space="0" w:color="000000"/>
              <w:bottom w:val="single" w:sz="2" w:space="0" w:color="000000"/>
              <w:right w:val="single" w:sz="2" w:space="0" w:color="000000"/>
            </w:tcBorders>
            <w:vAlign w:val="bottom"/>
          </w:tcPr>
          <w:p w14:paraId="6AB396EE" w14:textId="1D15FAAE" w:rsidR="002F4A1B" w:rsidRPr="004F0BC1" w:rsidRDefault="002F4A1B" w:rsidP="00287E8C">
            <w:pPr>
              <w:spacing w:after="0" w:line="259" w:lineRule="auto"/>
              <w:ind w:left="0" w:right="67" w:firstLine="0"/>
              <w:jc w:val="center"/>
            </w:pPr>
            <w:r w:rsidRPr="004F0BC1">
              <w:t xml:space="preserve">&gt; </w:t>
            </w:r>
            <w:r>
              <w:t xml:space="preserve">1” </w:t>
            </w:r>
            <w:r w:rsidRPr="004F0BC1">
              <w:t>Meter</w:t>
            </w:r>
          </w:p>
        </w:tc>
        <w:tc>
          <w:tcPr>
            <w:tcW w:w="1130" w:type="dxa"/>
            <w:tcBorders>
              <w:top w:val="single" w:sz="2" w:space="0" w:color="000000"/>
              <w:left w:val="single" w:sz="2" w:space="0" w:color="000000"/>
              <w:bottom w:val="single" w:sz="2" w:space="0" w:color="000000"/>
              <w:right w:val="single" w:sz="2" w:space="0" w:color="000000"/>
            </w:tcBorders>
          </w:tcPr>
          <w:p w14:paraId="06B22239" w14:textId="77777777" w:rsidR="002F4A1B" w:rsidRPr="00F31CCD" w:rsidRDefault="002F4A1B" w:rsidP="00287E8C">
            <w:pPr>
              <w:spacing w:after="0" w:line="259" w:lineRule="auto"/>
              <w:ind w:left="0" w:right="81" w:firstLine="0"/>
              <w:jc w:val="center"/>
              <w:rPr>
                <w:color w:val="auto"/>
              </w:rPr>
            </w:pPr>
            <w:r w:rsidRPr="00F31CCD">
              <w:rPr>
                <w:color w:val="auto"/>
              </w:rPr>
              <w:t>$300.00</w:t>
            </w:r>
          </w:p>
        </w:tc>
        <w:tc>
          <w:tcPr>
            <w:tcW w:w="1323" w:type="dxa"/>
          </w:tcPr>
          <w:p w14:paraId="69B65FD4" w14:textId="77777777" w:rsidR="002F4A1B" w:rsidRPr="008338CD" w:rsidRDefault="002F4A1B" w:rsidP="00287E8C">
            <w:pPr>
              <w:spacing w:after="0" w:line="259" w:lineRule="auto"/>
              <w:ind w:left="0" w:right="81" w:firstLine="0"/>
              <w:jc w:val="center"/>
              <w:rPr>
                <w:color w:val="EE0000"/>
              </w:rPr>
            </w:pPr>
          </w:p>
        </w:tc>
      </w:tr>
      <w:tr w:rsidR="002F4A1B" w:rsidRPr="004F0BC1" w14:paraId="665E6D9F" w14:textId="1487350A" w:rsidTr="0096385C">
        <w:trPr>
          <w:trHeight w:val="444"/>
        </w:trPr>
        <w:tc>
          <w:tcPr>
            <w:tcW w:w="3912" w:type="dxa"/>
            <w:gridSpan w:val="2"/>
            <w:tcBorders>
              <w:top w:val="single" w:sz="2" w:space="0" w:color="000000"/>
              <w:left w:val="single" w:sz="2" w:space="0" w:color="000000"/>
              <w:bottom w:val="single" w:sz="2" w:space="0" w:color="000000"/>
              <w:right w:val="single" w:sz="2" w:space="0" w:color="000000"/>
            </w:tcBorders>
            <w:vAlign w:val="center"/>
          </w:tcPr>
          <w:p w14:paraId="3CEA69C1" w14:textId="77777777" w:rsidR="002F4A1B" w:rsidRPr="004F0BC1" w:rsidRDefault="002F4A1B" w:rsidP="00287E8C">
            <w:pPr>
              <w:tabs>
                <w:tab w:val="center" w:pos="911"/>
                <w:tab w:val="center" w:pos="3134"/>
              </w:tabs>
              <w:spacing w:after="0" w:line="259" w:lineRule="auto"/>
              <w:ind w:left="0" w:right="0" w:firstLine="0"/>
              <w:jc w:val="left"/>
            </w:pPr>
            <w:r w:rsidRPr="004F0BC1">
              <w:tab/>
              <w:t>Tier Structure</w:t>
            </w:r>
            <w:r w:rsidRPr="004F0BC1">
              <w:tab/>
              <w:t>(per 1,000 gal)</w:t>
            </w:r>
          </w:p>
        </w:tc>
        <w:tc>
          <w:tcPr>
            <w:tcW w:w="3639" w:type="dxa"/>
            <w:gridSpan w:val="2"/>
            <w:tcBorders>
              <w:top w:val="single" w:sz="2" w:space="0" w:color="000000"/>
              <w:left w:val="single" w:sz="2" w:space="0" w:color="000000"/>
              <w:bottom w:val="single" w:sz="2" w:space="0" w:color="000000"/>
              <w:right w:val="single" w:sz="2" w:space="0" w:color="000000"/>
            </w:tcBorders>
            <w:vAlign w:val="center"/>
          </w:tcPr>
          <w:p w14:paraId="07E7E590" w14:textId="77777777" w:rsidR="002F4A1B" w:rsidRPr="00F31CCD" w:rsidRDefault="002F4A1B" w:rsidP="00287E8C">
            <w:pPr>
              <w:tabs>
                <w:tab w:val="center" w:pos="921"/>
                <w:tab w:val="center" w:pos="3150"/>
              </w:tabs>
              <w:spacing w:after="0" w:line="259" w:lineRule="auto"/>
              <w:ind w:left="0" w:right="0" w:firstLine="0"/>
              <w:jc w:val="left"/>
              <w:rPr>
                <w:color w:val="auto"/>
              </w:rPr>
            </w:pPr>
            <w:r w:rsidRPr="00F31CCD">
              <w:rPr>
                <w:color w:val="auto"/>
              </w:rPr>
              <w:tab/>
              <w:t>Tier Structure</w:t>
            </w:r>
            <w:r w:rsidRPr="00F31CCD">
              <w:rPr>
                <w:color w:val="auto"/>
              </w:rPr>
              <w:tab/>
              <w:t>(per 1,000 gal)</w:t>
            </w:r>
          </w:p>
        </w:tc>
        <w:tc>
          <w:tcPr>
            <w:tcW w:w="1323" w:type="dxa"/>
          </w:tcPr>
          <w:p w14:paraId="220A7F20" w14:textId="77777777" w:rsidR="002F4A1B" w:rsidRPr="004F0BC1" w:rsidRDefault="002F4A1B" w:rsidP="00287E8C">
            <w:pPr>
              <w:tabs>
                <w:tab w:val="center" w:pos="921"/>
                <w:tab w:val="center" w:pos="3150"/>
              </w:tabs>
              <w:spacing w:after="0" w:line="259" w:lineRule="auto"/>
              <w:ind w:left="0" w:right="0" w:firstLine="0"/>
              <w:jc w:val="left"/>
            </w:pPr>
          </w:p>
        </w:tc>
      </w:tr>
      <w:tr w:rsidR="002F4A1B" w:rsidRPr="004F0BC1" w14:paraId="434D2EF4" w14:textId="07BBB4D6" w:rsidTr="0096385C">
        <w:trPr>
          <w:trHeight w:val="320"/>
        </w:trPr>
        <w:tc>
          <w:tcPr>
            <w:tcW w:w="2569" w:type="dxa"/>
            <w:tcBorders>
              <w:top w:val="single" w:sz="2" w:space="0" w:color="000000"/>
              <w:left w:val="single" w:sz="2" w:space="0" w:color="000000"/>
              <w:bottom w:val="single" w:sz="2" w:space="0" w:color="000000"/>
              <w:right w:val="single" w:sz="2" w:space="0" w:color="000000"/>
            </w:tcBorders>
          </w:tcPr>
          <w:p w14:paraId="4FA06253" w14:textId="77777777" w:rsidR="002F4A1B" w:rsidRPr="004F0BC1" w:rsidRDefault="002F4A1B" w:rsidP="00287E8C">
            <w:pPr>
              <w:spacing w:after="0" w:line="259" w:lineRule="auto"/>
              <w:ind w:left="0" w:right="44" w:firstLine="0"/>
              <w:jc w:val="center"/>
            </w:pPr>
            <w:r w:rsidRPr="004F0BC1">
              <w:t>0-5,000</w:t>
            </w:r>
          </w:p>
        </w:tc>
        <w:tc>
          <w:tcPr>
            <w:tcW w:w="1343" w:type="dxa"/>
            <w:tcBorders>
              <w:top w:val="single" w:sz="2" w:space="0" w:color="000000"/>
              <w:left w:val="single" w:sz="2" w:space="0" w:color="000000"/>
              <w:bottom w:val="single" w:sz="2" w:space="0" w:color="000000"/>
              <w:right w:val="single" w:sz="2" w:space="0" w:color="000000"/>
            </w:tcBorders>
          </w:tcPr>
          <w:p w14:paraId="56E8E3C4" w14:textId="77777777" w:rsidR="002F4A1B" w:rsidRPr="004F0BC1" w:rsidRDefault="002F4A1B" w:rsidP="00287E8C">
            <w:pPr>
              <w:spacing w:after="0" w:line="259" w:lineRule="auto"/>
              <w:ind w:left="0" w:right="86" w:firstLine="0"/>
              <w:jc w:val="center"/>
            </w:pPr>
            <w:r w:rsidRPr="004F0BC1">
              <w:t>$</w:t>
            </w:r>
            <w:r>
              <w:t>4.00</w:t>
            </w:r>
          </w:p>
        </w:tc>
        <w:tc>
          <w:tcPr>
            <w:tcW w:w="2509" w:type="dxa"/>
            <w:tcBorders>
              <w:top w:val="single" w:sz="2" w:space="0" w:color="000000"/>
              <w:left w:val="single" w:sz="2" w:space="0" w:color="000000"/>
              <w:bottom w:val="single" w:sz="2" w:space="0" w:color="000000"/>
              <w:right w:val="single" w:sz="2" w:space="0" w:color="000000"/>
            </w:tcBorders>
          </w:tcPr>
          <w:p w14:paraId="3F76B955" w14:textId="77777777" w:rsidR="002F4A1B" w:rsidRPr="004F0BC1" w:rsidRDefault="002F4A1B" w:rsidP="008338CD">
            <w:pPr>
              <w:spacing w:after="0" w:line="259" w:lineRule="auto"/>
              <w:ind w:left="0" w:right="56" w:firstLine="0"/>
              <w:jc w:val="center"/>
            </w:pPr>
            <w:r w:rsidRPr="004F0BC1">
              <w:t>0-5,000</w:t>
            </w:r>
          </w:p>
        </w:tc>
        <w:tc>
          <w:tcPr>
            <w:tcW w:w="1130" w:type="dxa"/>
            <w:tcBorders>
              <w:top w:val="single" w:sz="2" w:space="0" w:color="000000"/>
              <w:left w:val="single" w:sz="2" w:space="0" w:color="000000"/>
              <w:bottom w:val="single" w:sz="2" w:space="0" w:color="000000"/>
              <w:right w:val="single" w:sz="2" w:space="0" w:color="000000"/>
            </w:tcBorders>
          </w:tcPr>
          <w:p w14:paraId="48B0D7A2" w14:textId="77777777" w:rsidR="002F4A1B" w:rsidRPr="00F31CCD" w:rsidRDefault="002F4A1B" w:rsidP="00287E8C">
            <w:pPr>
              <w:spacing w:after="0" w:line="259" w:lineRule="auto"/>
              <w:ind w:left="0" w:right="64" w:firstLine="0"/>
              <w:jc w:val="center"/>
              <w:rPr>
                <w:color w:val="auto"/>
              </w:rPr>
            </w:pPr>
            <w:r w:rsidRPr="00F31CCD">
              <w:rPr>
                <w:color w:val="auto"/>
              </w:rPr>
              <w:t>$4.20</w:t>
            </w:r>
          </w:p>
        </w:tc>
        <w:tc>
          <w:tcPr>
            <w:tcW w:w="1323" w:type="dxa"/>
          </w:tcPr>
          <w:p w14:paraId="471530C9" w14:textId="77777777" w:rsidR="002F4A1B" w:rsidRPr="004F0BC1" w:rsidRDefault="002F4A1B" w:rsidP="00287E8C">
            <w:pPr>
              <w:spacing w:after="0" w:line="259" w:lineRule="auto"/>
              <w:ind w:left="0" w:right="64" w:firstLine="0"/>
              <w:jc w:val="center"/>
            </w:pPr>
          </w:p>
        </w:tc>
      </w:tr>
      <w:tr w:rsidR="002F4A1B" w:rsidRPr="004F0BC1" w14:paraId="568D1DF1" w14:textId="12FD6DF5" w:rsidTr="0096385C">
        <w:trPr>
          <w:trHeight w:val="323"/>
        </w:trPr>
        <w:tc>
          <w:tcPr>
            <w:tcW w:w="2569" w:type="dxa"/>
            <w:tcBorders>
              <w:top w:val="single" w:sz="2" w:space="0" w:color="000000"/>
              <w:left w:val="single" w:sz="2" w:space="0" w:color="000000"/>
              <w:bottom w:val="single" w:sz="2" w:space="0" w:color="000000"/>
              <w:right w:val="single" w:sz="2" w:space="0" w:color="000000"/>
            </w:tcBorders>
          </w:tcPr>
          <w:p w14:paraId="030F1CF6" w14:textId="18A4FDBA" w:rsidR="002F4A1B" w:rsidRPr="004F0BC1" w:rsidRDefault="008338CD" w:rsidP="008338CD">
            <w:pPr>
              <w:spacing w:after="0" w:line="259" w:lineRule="auto"/>
              <w:ind w:left="298" w:right="0" w:firstLine="0"/>
              <w:jc w:val="center"/>
            </w:pPr>
            <w:r>
              <w:rPr>
                <w:noProof/>
              </w:rPr>
              <w:t>5,001–15,000</w:t>
            </w:r>
          </w:p>
        </w:tc>
        <w:tc>
          <w:tcPr>
            <w:tcW w:w="1343" w:type="dxa"/>
            <w:tcBorders>
              <w:top w:val="single" w:sz="2" w:space="0" w:color="000000"/>
              <w:left w:val="single" w:sz="2" w:space="0" w:color="000000"/>
              <w:bottom w:val="single" w:sz="2" w:space="0" w:color="000000"/>
              <w:right w:val="single" w:sz="2" w:space="0" w:color="000000"/>
            </w:tcBorders>
          </w:tcPr>
          <w:p w14:paraId="75D6C66E" w14:textId="77777777" w:rsidR="002F4A1B" w:rsidRPr="004F0BC1" w:rsidRDefault="002F4A1B" w:rsidP="00287E8C">
            <w:pPr>
              <w:spacing w:after="0" w:line="259" w:lineRule="auto"/>
              <w:ind w:left="0" w:right="70" w:firstLine="0"/>
              <w:jc w:val="center"/>
            </w:pPr>
            <w:r w:rsidRPr="004F0BC1">
              <w:t>$4.</w:t>
            </w:r>
            <w:r>
              <w:t>45</w:t>
            </w:r>
          </w:p>
        </w:tc>
        <w:tc>
          <w:tcPr>
            <w:tcW w:w="2509" w:type="dxa"/>
            <w:tcBorders>
              <w:top w:val="single" w:sz="2" w:space="0" w:color="000000"/>
              <w:left w:val="single" w:sz="2" w:space="0" w:color="000000"/>
              <w:bottom w:val="single" w:sz="2" w:space="0" w:color="000000"/>
              <w:right w:val="single" w:sz="2" w:space="0" w:color="000000"/>
            </w:tcBorders>
          </w:tcPr>
          <w:p w14:paraId="4B876B97" w14:textId="509FC36A" w:rsidR="002F4A1B" w:rsidRPr="004F0BC1" w:rsidRDefault="008338CD" w:rsidP="008338CD">
            <w:pPr>
              <w:spacing w:after="0" w:line="259" w:lineRule="auto"/>
              <w:ind w:left="250" w:right="0" w:firstLine="0"/>
              <w:jc w:val="center"/>
            </w:pPr>
            <w:r>
              <w:rPr>
                <w:noProof/>
              </w:rPr>
              <w:t>5,001-15,000</w:t>
            </w:r>
          </w:p>
        </w:tc>
        <w:tc>
          <w:tcPr>
            <w:tcW w:w="1130" w:type="dxa"/>
            <w:tcBorders>
              <w:top w:val="single" w:sz="2" w:space="0" w:color="000000"/>
              <w:left w:val="single" w:sz="2" w:space="0" w:color="000000"/>
              <w:bottom w:val="single" w:sz="2" w:space="0" w:color="000000"/>
              <w:right w:val="single" w:sz="2" w:space="0" w:color="000000"/>
            </w:tcBorders>
          </w:tcPr>
          <w:p w14:paraId="2537538D" w14:textId="77777777" w:rsidR="002F4A1B" w:rsidRPr="00F31CCD" w:rsidRDefault="002F4A1B" w:rsidP="00287E8C">
            <w:pPr>
              <w:spacing w:after="0" w:line="259" w:lineRule="auto"/>
              <w:ind w:left="0" w:right="58" w:firstLine="0"/>
              <w:jc w:val="center"/>
              <w:rPr>
                <w:color w:val="auto"/>
              </w:rPr>
            </w:pPr>
            <w:r w:rsidRPr="00F31CCD">
              <w:rPr>
                <w:color w:val="auto"/>
              </w:rPr>
              <w:t>$4.70</w:t>
            </w:r>
          </w:p>
        </w:tc>
        <w:tc>
          <w:tcPr>
            <w:tcW w:w="1323" w:type="dxa"/>
          </w:tcPr>
          <w:p w14:paraId="1F7008CD" w14:textId="77777777" w:rsidR="002F4A1B" w:rsidRPr="004F0BC1" w:rsidRDefault="002F4A1B" w:rsidP="00287E8C">
            <w:pPr>
              <w:spacing w:after="0" w:line="259" w:lineRule="auto"/>
              <w:ind w:left="0" w:right="58" w:firstLine="0"/>
              <w:jc w:val="center"/>
            </w:pPr>
          </w:p>
        </w:tc>
      </w:tr>
      <w:tr w:rsidR="002F4A1B" w:rsidRPr="004F0BC1" w14:paraId="287CB1BF" w14:textId="280E6E2D" w:rsidTr="0096385C">
        <w:trPr>
          <w:trHeight w:val="319"/>
        </w:trPr>
        <w:tc>
          <w:tcPr>
            <w:tcW w:w="2569" w:type="dxa"/>
            <w:tcBorders>
              <w:top w:val="single" w:sz="2" w:space="0" w:color="000000"/>
              <w:left w:val="single" w:sz="2" w:space="0" w:color="000000"/>
              <w:bottom w:val="single" w:sz="2" w:space="0" w:color="000000"/>
              <w:right w:val="single" w:sz="2" w:space="0" w:color="000000"/>
            </w:tcBorders>
          </w:tcPr>
          <w:p w14:paraId="7EC27898" w14:textId="48F824EC" w:rsidR="002F4A1B" w:rsidRPr="004F0BC1" w:rsidRDefault="008338CD" w:rsidP="008338CD">
            <w:pPr>
              <w:spacing w:after="0" w:line="259" w:lineRule="auto"/>
              <w:ind w:left="248" w:right="0" w:firstLine="0"/>
              <w:jc w:val="center"/>
            </w:pPr>
            <w:r>
              <w:rPr>
                <w:noProof/>
              </w:rPr>
              <w:t>15,001-30,000</w:t>
            </w:r>
          </w:p>
        </w:tc>
        <w:tc>
          <w:tcPr>
            <w:tcW w:w="1343" w:type="dxa"/>
            <w:tcBorders>
              <w:top w:val="single" w:sz="2" w:space="0" w:color="000000"/>
              <w:left w:val="single" w:sz="2" w:space="0" w:color="000000"/>
              <w:bottom w:val="single" w:sz="2" w:space="0" w:color="000000"/>
              <w:right w:val="single" w:sz="2" w:space="0" w:color="000000"/>
            </w:tcBorders>
          </w:tcPr>
          <w:p w14:paraId="05995B74" w14:textId="77777777" w:rsidR="002F4A1B" w:rsidRPr="004F0BC1" w:rsidRDefault="002F4A1B" w:rsidP="00287E8C">
            <w:pPr>
              <w:spacing w:after="0" w:line="259" w:lineRule="auto"/>
              <w:ind w:left="0" w:right="70" w:firstLine="0"/>
              <w:jc w:val="center"/>
            </w:pPr>
            <w:r w:rsidRPr="004F0BC1">
              <w:t>$</w:t>
            </w:r>
            <w:r>
              <w:t>5.25</w:t>
            </w:r>
          </w:p>
        </w:tc>
        <w:tc>
          <w:tcPr>
            <w:tcW w:w="2509" w:type="dxa"/>
            <w:tcBorders>
              <w:top w:val="single" w:sz="2" w:space="0" w:color="000000"/>
              <w:left w:val="single" w:sz="2" w:space="0" w:color="000000"/>
              <w:bottom w:val="single" w:sz="2" w:space="0" w:color="000000"/>
              <w:right w:val="single" w:sz="2" w:space="0" w:color="000000"/>
            </w:tcBorders>
          </w:tcPr>
          <w:p w14:paraId="67562AE9" w14:textId="402C2360" w:rsidR="002F4A1B" w:rsidRPr="004F0BC1" w:rsidRDefault="008338CD" w:rsidP="008338CD">
            <w:pPr>
              <w:spacing w:after="0" w:line="259" w:lineRule="auto"/>
              <w:ind w:left="200" w:right="0" w:firstLine="0"/>
              <w:jc w:val="center"/>
            </w:pPr>
            <w:r>
              <w:rPr>
                <w:noProof/>
              </w:rPr>
              <w:t>15,001-30,000</w:t>
            </w:r>
          </w:p>
        </w:tc>
        <w:tc>
          <w:tcPr>
            <w:tcW w:w="1130" w:type="dxa"/>
            <w:tcBorders>
              <w:top w:val="single" w:sz="2" w:space="0" w:color="000000"/>
              <w:left w:val="single" w:sz="2" w:space="0" w:color="000000"/>
              <w:bottom w:val="single" w:sz="2" w:space="0" w:color="000000"/>
              <w:right w:val="single" w:sz="2" w:space="0" w:color="000000"/>
            </w:tcBorders>
          </w:tcPr>
          <w:p w14:paraId="6FB90834" w14:textId="77777777" w:rsidR="002F4A1B" w:rsidRPr="00F31CCD" w:rsidRDefault="002F4A1B" w:rsidP="00287E8C">
            <w:pPr>
              <w:spacing w:after="0" w:line="259" w:lineRule="auto"/>
              <w:ind w:left="0" w:right="53" w:firstLine="0"/>
              <w:jc w:val="center"/>
              <w:rPr>
                <w:color w:val="auto"/>
              </w:rPr>
            </w:pPr>
            <w:r w:rsidRPr="00F31CCD">
              <w:rPr>
                <w:color w:val="auto"/>
              </w:rPr>
              <w:t>$5.50</w:t>
            </w:r>
          </w:p>
        </w:tc>
        <w:tc>
          <w:tcPr>
            <w:tcW w:w="1323" w:type="dxa"/>
          </w:tcPr>
          <w:p w14:paraId="4CA575AF" w14:textId="77777777" w:rsidR="002F4A1B" w:rsidRPr="004F0BC1" w:rsidRDefault="002F4A1B" w:rsidP="00287E8C">
            <w:pPr>
              <w:spacing w:after="0" w:line="259" w:lineRule="auto"/>
              <w:ind w:left="0" w:right="53" w:firstLine="0"/>
              <w:jc w:val="center"/>
            </w:pPr>
          </w:p>
        </w:tc>
      </w:tr>
      <w:tr w:rsidR="002F4A1B" w:rsidRPr="004F0BC1" w14:paraId="2E13856D" w14:textId="02A0A367" w:rsidTr="0096385C">
        <w:trPr>
          <w:trHeight w:val="324"/>
        </w:trPr>
        <w:tc>
          <w:tcPr>
            <w:tcW w:w="2569" w:type="dxa"/>
            <w:tcBorders>
              <w:top w:val="single" w:sz="2" w:space="0" w:color="000000"/>
              <w:left w:val="single" w:sz="2" w:space="0" w:color="000000"/>
              <w:bottom w:val="single" w:sz="2" w:space="0" w:color="000000"/>
              <w:right w:val="single" w:sz="2" w:space="0" w:color="000000"/>
            </w:tcBorders>
          </w:tcPr>
          <w:p w14:paraId="52BBB3CB" w14:textId="7F36639E" w:rsidR="002F4A1B" w:rsidRPr="004F0BC1" w:rsidRDefault="008338CD" w:rsidP="00F17540">
            <w:pPr>
              <w:spacing w:after="0" w:line="259" w:lineRule="auto"/>
              <w:ind w:left="243" w:right="0" w:firstLine="0"/>
              <w:jc w:val="center"/>
            </w:pPr>
            <w:r>
              <w:rPr>
                <w:noProof/>
              </w:rPr>
              <w:t>30,001-50,000</w:t>
            </w:r>
          </w:p>
        </w:tc>
        <w:tc>
          <w:tcPr>
            <w:tcW w:w="1343" w:type="dxa"/>
            <w:tcBorders>
              <w:top w:val="single" w:sz="2" w:space="0" w:color="000000"/>
              <w:left w:val="single" w:sz="2" w:space="0" w:color="000000"/>
              <w:bottom w:val="single" w:sz="2" w:space="0" w:color="000000"/>
              <w:right w:val="single" w:sz="2" w:space="0" w:color="000000"/>
            </w:tcBorders>
          </w:tcPr>
          <w:p w14:paraId="05ED508F" w14:textId="77777777" w:rsidR="002F4A1B" w:rsidRPr="004F0BC1" w:rsidRDefault="002F4A1B" w:rsidP="00287E8C">
            <w:pPr>
              <w:spacing w:after="0" w:line="259" w:lineRule="auto"/>
              <w:ind w:left="0" w:right="64" w:firstLine="0"/>
              <w:jc w:val="center"/>
            </w:pPr>
            <w:r w:rsidRPr="004F0BC1">
              <w:t>$</w:t>
            </w:r>
            <w:r>
              <w:t>8.00</w:t>
            </w:r>
          </w:p>
        </w:tc>
        <w:tc>
          <w:tcPr>
            <w:tcW w:w="2509" w:type="dxa"/>
            <w:tcBorders>
              <w:top w:val="single" w:sz="2" w:space="0" w:color="000000"/>
              <w:left w:val="single" w:sz="2" w:space="0" w:color="000000"/>
              <w:bottom w:val="single" w:sz="2" w:space="0" w:color="000000"/>
              <w:right w:val="single" w:sz="2" w:space="0" w:color="000000"/>
            </w:tcBorders>
          </w:tcPr>
          <w:p w14:paraId="7C38414E" w14:textId="52959C73" w:rsidR="002F4A1B" w:rsidRPr="004F0BC1" w:rsidRDefault="008338CD" w:rsidP="008338CD">
            <w:pPr>
              <w:spacing w:after="0" w:line="259" w:lineRule="auto"/>
              <w:ind w:left="195" w:right="0" w:firstLine="0"/>
              <w:jc w:val="center"/>
            </w:pPr>
            <w:r>
              <w:rPr>
                <w:noProof/>
              </w:rPr>
              <w:t>30,001-50,000</w:t>
            </w:r>
          </w:p>
        </w:tc>
        <w:tc>
          <w:tcPr>
            <w:tcW w:w="1130" w:type="dxa"/>
            <w:tcBorders>
              <w:top w:val="single" w:sz="2" w:space="0" w:color="000000"/>
              <w:left w:val="single" w:sz="2" w:space="0" w:color="000000"/>
              <w:bottom w:val="single" w:sz="2" w:space="0" w:color="000000"/>
              <w:right w:val="single" w:sz="2" w:space="0" w:color="000000"/>
            </w:tcBorders>
          </w:tcPr>
          <w:p w14:paraId="152E58DB" w14:textId="77777777" w:rsidR="002F4A1B" w:rsidRPr="00F31CCD" w:rsidRDefault="002F4A1B" w:rsidP="00287E8C">
            <w:pPr>
              <w:spacing w:after="0" w:line="259" w:lineRule="auto"/>
              <w:ind w:left="0" w:right="53" w:firstLine="0"/>
              <w:jc w:val="center"/>
              <w:rPr>
                <w:color w:val="auto"/>
              </w:rPr>
            </w:pPr>
            <w:r w:rsidRPr="00F31CCD">
              <w:rPr>
                <w:color w:val="auto"/>
              </w:rPr>
              <w:t>$8.50</w:t>
            </w:r>
          </w:p>
        </w:tc>
        <w:tc>
          <w:tcPr>
            <w:tcW w:w="1323" w:type="dxa"/>
          </w:tcPr>
          <w:p w14:paraId="67A95E50" w14:textId="77777777" w:rsidR="002F4A1B" w:rsidRPr="004F0BC1" w:rsidRDefault="002F4A1B" w:rsidP="00287E8C">
            <w:pPr>
              <w:spacing w:after="0" w:line="259" w:lineRule="auto"/>
              <w:ind w:left="0" w:right="53" w:firstLine="0"/>
              <w:jc w:val="center"/>
            </w:pPr>
          </w:p>
        </w:tc>
      </w:tr>
      <w:tr w:rsidR="002F4A1B" w:rsidRPr="004F0BC1" w14:paraId="471497DC" w14:textId="6794103C" w:rsidTr="0096385C">
        <w:trPr>
          <w:trHeight w:val="325"/>
        </w:trPr>
        <w:tc>
          <w:tcPr>
            <w:tcW w:w="2569" w:type="dxa"/>
            <w:tcBorders>
              <w:top w:val="single" w:sz="2" w:space="0" w:color="000000"/>
              <w:left w:val="single" w:sz="2" w:space="0" w:color="000000"/>
              <w:bottom w:val="single" w:sz="2" w:space="0" w:color="000000"/>
              <w:right w:val="single" w:sz="2" w:space="0" w:color="000000"/>
            </w:tcBorders>
          </w:tcPr>
          <w:p w14:paraId="3DF28575" w14:textId="77777777" w:rsidR="002F4A1B" w:rsidRPr="004F0BC1" w:rsidRDefault="002F4A1B" w:rsidP="00F17540">
            <w:pPr>
              <w:spacing w:after="0" w:line="259" w:lineRule="auto"/>
              <w:ind w:left="0" w:right="22" w:firstLine="0"/>
              <w:jc w:val="center"/>
            </w:pPr>
            <w:r w:rsidRPr="004F0BC1">
              <w:t>50,001+</w:t>
            </w:r>
          </w:p>
        </w:tc>
        <w:tc>
          <w:tcPr>
            <w:tcW w:w="1343" w:type="dxa"/>
            <w:tcBorders>
              <w:top w:val="single" w:sz="2" w:space="0" w:color="000000"/>
              <w:left w:val="single" w:sz="2" w:space="0" w:color="000000"/>
              <w:bottom w:val="single" w:sz="2" w:space="0" w:color="000000"/>
              <w:right w:val="single" w:sz="2" w:space="0" w:color="000000"/>
            </w:tcBorders>
          </w:tcPr>
          <w:p w14:paraId="1BF6B1B2" w14:textId="77777777" w:rsidR="002F4A1B" w:rsidRPr="004F0BC1" w:rsidRDefault="002F4A1B" w:rsidP="00287E8C">
            <w:pPr>
              <w:spacing w:after="0" w:line="259" w:lineRule="auto"/>
              <w:ind w:left="0" w:right="58" w:firstLine="0"/>
              <w:jc w:val="center"/>
            </w:pPr>
            <w:r w:rsidRPr="004F0BC1">
              <w:t>$1</w:t>
            </w:r>
            <w:r>
              <w:t>2</w:t>
            </w:r>
            <w:r w:rsidRPr="004F0BC1">
              <w:t>.00</w:t>
            </w:r>
          </w:p>
        </w:tc>
        <w:tc>
          <w:tcPr>
            <w:tcW w:w="2509" w:type="dxa"/>
            <w:tcBorders>
              <w:top w:val="single" w:sz="2" w:space="0" w:color="000000"/>
              <w:left w:val="single" w:sz="2" w:space="0" w:color="000000"/>
              <w:bottom w:val="single" w:sz="2" w:space="0" w:color="000000"/>
              <w:right w:val="single" w:sz="2" w:space="0" w:color="000000"/>
            </w:tcBorders>
          </w:tcPr>
          <w:p w14:paraId="620BCB7C" w14:textId="77777777" w:rsidR="002F4A1B" w:rsidRPr="004F0BC1" w:rsidRDefault="002F4A1B" w:rsidP="008338CD">
            <w:pPr>
              <w:spacing w:after="0" w:line="259" w:lineRule="auto"/>
              <w:ind w:left="0" w:right="33" w:firstLine="0"/>
              <w:jc w:val="center"/>
            </w:pPr>
            <w:r w:rsidRPr="004F0BC1">
              <w:t>50,001+</w:t>
            </w:r>
          </w:p>
        </w:tc>
        <w:tc>
          <w:tcPr>
            <w:tcW w:w="1130" w:type="dxa"/>
            <w:tcBorders>
              <w:top w:val="single" w:sz="2" w:space="0" w:color="000000"/>
              <w:left w:val="single" w:sz="2" w:space="0" w:color="000000"/>
              <w:bottom w:val="single" w:sz="2" w:space="0" w:color="000000"/>
              <w:right w:val="single" w:sz="2" w:space="0" w:color="000000"/>
            </w:tcBorders>
          </w:tcPr>
          <w:p w14:paraId="798A3B5F" w14:textId="77777777" w:rsidR="002F4A1B" w:rsidRPr="00F31CCD" w:rsidRDefault="002F4A1B" w:rsidP="00287E8C">
            <w:pPr>
              <w:spacing w:after="0" w:line="259" w:lineRule="auto"/>
              <w:ind w:left="0" w:right="47" w:firstLine="0"/>
              <w:jc w:val="center"/>
              <w:rPr>
                <w:color w:val="auto"/>
              </w:rPr>
            </w:pPr>
            <w:r w:rsidRPr="00F31CCD">
              <w:rPr>
                <w:color w:val="auto"/>
              </w:rPr>
              <w:t>$13.00</w:t>
            </w:r>
          </w:p>
        </w:tc>
        <w:tc>
          <w:tcPr>
            <w:tcW w:w="1323" w:type="dxa"/>
          </w:tcPr>
          <w:p w14:paraId="363FB13A" w14:textId="77777777" w:rsidR="002F4A1B" w:rsidRPr="004F0BC1" w:rsidRDefault="002F4A1B" w:rsidP="00287E8C">
            <w:pPr>
              <w:spacing w:after="0" w:line="259" w:lineRule="auto"/>
              <w:ind w:left="0" w:right="47" w:firstLine="0"/>
              <w:jc w:val="center"/>
            </w:pPr>
          </w:p>
        </w:tc>
      </w:tr>
      <w:tr w:rsidR="002F4A1B" w:rsidRPr="004F0BC1" w14:paraId="7EF171AD" w14:textId="447ED955" w:rsidTr="0096385C">
        <w:trPr>
          <w:trHeight w:val="325"/>
        </w:trPr>
        <w:tc>
          <w:tcPr>
            <w:tcW w:w="2569" w:type="dxa"/>
            <w:tcBorders>
              <w:top w:val="single" w:sz="2" w:space="0" w:color="000000"/>
              <w:left w:val="single" w:sz="2" w:space="0" w:color="000000"/>
              <w:bottom w:val="single" w:sz="2" w:space="0" w:color="000000"/>
              <w:right w:val="single" w:sz="2" w:space="0" w:color="000000"/>
            </w:tcBorders>
          </w:tcPr>
          <w:p w14:paraId="7C129F92" w14:textId="77777777" w:rsidR="002F4A1B" w:rsidRPr="004F0BC1" w:rsidRDefault="002F4A1B" w:rsidP="00287E8C">
            <w:pPr>
              <w:spacing w:after="0" w:line="259" w:lineRule="auto"/>
              <w:ind w:left="0" w:right="22" w:firstLine="0"/>
              <w:jc w:val="center"/>
            </w:pPr>
          </w:p>
        </w:tc>
        <w:tc>
          <w:tcPr>
            <w:tcW w:w="1343" w:type="dxa"/>
            <w:tcBorders>
              <w:top w:val="single" w:sz="2" w:space="0" w:color="000000"/>
              <w:left w:val="single" w:sz="2" w:space="0" w:color="000000"/>
              <w:bottom w:val="single" w:sz="2" w:space="0" w:color="000000"/>
              <w:right w:val="single" w:sz="2" w:space="0" w:color="000000"/>
            </w:tcBorders>
          </w:tcPr>
          <w:p w14:paraId="71809D45" w14:textId="77777777" w:rsidR="002F4A1B" w:rsidRPr="004F0BC1" w:rsidRDefault="002F4A1B" w:rsidP="00287E8C">
            <w:pPr>
              <w:spacing w:after="0" w:line="259" w:lineRule="auto"/>
              <w:ind w:left="0" w:right="58" w:firstLine="0"/>
              <w:jc w:val="center"/>
            </w:pPr>
          </w:p>
        </w:tc>
        <w:tc>
          <w:tcPr>
            <w:tcW w:w="2509" w:type="dxa"/>
            <w:tcBorders>
              <w:top w:val="single" w:sz="2" w:space="0" w:color="000000"/>
              <w:left w:val="single" w:sz="2" w:space="0" w:color="000000"/>
              <w:bottom w:val="single" w:sz="2" w:space="0" w:color="000000"/>
              <w:right w:val="single" w:sz="2" w:space="0" w:color="000000"/>
            </w:tcBorders>
          </w:tcPr>
          <w:p w14:paraId="6E1E5C5F" w14:textId="77777777" w:rsidR="002F4A1B" w:rsidRPr="004F0BC1" w:rsidRDefault="002F4A1B" w:rsidP="00287E8C">
            <w:pPr>
              <w:spacing w:after="0" w:line="259" w:lineRule="auto"/>
              <w:ind w:left="0" w:right="33" w:firstLine="0"/>
              <w:jc w:val="center"/>
            </w:pPr>
          </w:p>
        </w:tc>
        <w:tc>
          <w:tcPr>
            <w:tcW w:w="1130" w:type="dxa"/>
            <w:tcBorders>
              <w:top w:val="single" w:sz="2" w:space="0" w:color="000000"/>
              <w:left w:val="single" w:sz="2" w:space="0" w:color="000000"/>
              <w:bottom w:val="single" w:sz="2" w:space="0" w:color="000000"/>
              <w:right w:val="single" w:sz="2" w:space="0" w:color="000000"/>
            </w:tcBorders>
          </w:tcPr>
          <w:p w14:paraId="1DCA8F8A" w14:textId="77777777" w:rsidR="002F4A1B" w:rsidRPr="004F0BC1" w:rsidRDefault="002F4A1B" w:rsidP="00287E8C">
            <w:pPr>
              <w:spacing w:after="0" w:line="259" w:lineRule="auto"/>
              <w:ind w:left="0" w:right="47" w:firstLine="0"/>
              <w:jc w:val="center"/>
            </w:pPr>
          </w:p>
        </w:tc>
        <w:tc>
          <w:tcPr>
            <w:tcW w:w="1323" w:type="dxa"/>
          </w:tcPr>
          <w:p w14:paraId="516474DC" w14:textId="77777777" w:rsidR="002F4A1B" w:rsidRPr="004F0BC1" w:rsidRDefault="002F4A1B" w:rsidP="00287E8C">
            <w:pPr>
              <w:spacing w:after="0" w:line="259" w:lineRule="auto"/>
              <w:ind w:left="0" w:right="47" w:firstLine="0"/>
              <w:jc w:val="center"/>
            </w:pPr>
          </w:p>
        </w:tc>
      </w:tr>
    </w:tbl>
    <w:p w14:paraId="1314B31D" w14:textId="04F114E1" w:rsidR="00F50E58" w:rsidRDefault="00F50E58" w:rsidP="00F50E58">
      <w:pPr>
        <w:spacing w:after="0" w:line="240" w:lineRule="auto"/>
        <w:ind w:left="72" w:right="0" w:firstLine="0"/>
        <w:jc w:val="left"/>
        <w:rPr>
          <w:b/>
          <w:bCs/>
          <w:u w:val="single"/>
        </w:rPr>
      </w:pPr>
    </w:p>
    <w:p w14:paraId="0329013E" w14:textId="77777777" w:rsidR="00D72F58" w:rsidRDefault="00D72F58" w:rsidP="00F50E58">
      <w:pPr>
        <w:spacing w:after="0" w:line="240" w:lineRule="auto"/>
        <w:ind w:left="72" w:right="0" w:firstLine="0"/>
        <w:jc w:val="left"/>
        <w:rPr>
          <w:b/>
          <w:bCs/>
          <w:u w:val="single"/>
        </w:rPr>
      </w:pPr>
    </w:p>
    <w:p w14:paraId="338AB93F" w14:textId="77777777" w:rsidR="00D72F58" w:rsidRDefault="00D72F58" w:rsidP="00F50E58">
      <w:pPr>
        <w:spacing w:after="0" w:line="240" w:lineRule="auto"/>
        <w:ind w:left="72" w:right="0" w:firstLine="0"/>
        <w:jc w:val="left"/>
        <w:rPr>
          <w:b/>
          <w:bCs/>
          <w:u w:val="single"/>
        </w:rPr>
      </w:pPr>
    </w:p>
    <w:p w14:paraId="2ABAF460" w14:textId="77777777" w:rsidR="00D72F58" w:rsidRDefault="00D72F58" w:rsidP="00F50E58">
      <w:pPr>
        <w:spacing w:after="0" w:line="240" w:lineRule="auto"/>
        <w:ind w:left="72" w:right="0" w:firstLine="0"/>
        <w:jc w:val="left"/>
        <w:rPr>
          <w:b/>
          <w:bCs/>
          <w:u w:val="single"/>
        </w:rPr>
      </w:pPr>
    </w:p>
    <w:p w14:paraId="18B299E7" w14:textId="77777777" w:rsidR="00D72F58" w:rsidRDefault="00D72F58" w:rsidP="00F50E58">
      <w:pPr>
        <w:spacing w:after="0" w:line="240" w:lineRule="auto"/>
        <w:ind w:left="72" w:right="0" w:firstLine="0"/>
        <w:jc w:val="left"/>
        <w:rPr>
          <w:b/>
          <w:bCs/>
          <w:u w:val="single"/>
        </w:rPr>
      </w:pPr>
    </w:p>
    <w:p w14:paraId="6B0DD97E" w14:textId="77777777" w:rsidR="00D72F58" w:rsidRDefault="00D72F58" w:rsidP="00F50E58">
      <w:pPr>
        <w:spacing w:after="0" w:line="240" w:lineRule="auto"/>
        <w:ind w:left="72" w:right="0" w:firstLine="0"/>
        <w:jc w:val="left"/>
        <w:rPr>
          <w:b/>
          <w:bCs/>
          <w:u w:val="single"/>
        </w:rPr>
      </w:pPr>
    </w:p>
    <w:p w14:paraId="5F80A3B8" w14:textId="77777777" w:rsidR="00D72F58" w:rsidRDefault="00D72F58" w:rsidP="00F50E58">
      <w:pPr>
        <w:spacing w:after="0" w:line="240" w:lineRule="auto"/>
        <w:ind w:left="72" w:right="0" w:firstLine="0"/>
        <w:jc w:val="left"/>
        <w:rPr>
          <w:b/>
          <w:bCs/>
          <w:u w:val="single"/>
        </w:rPr>
      </w:pPr>
    </w:p>
    <w:p w14:paraId="5161305D" w14:textId="77777777" w:rsidR="00C342F3" w:rsidRDefault="00C342F3" w:rsidP="00F31CCD">
      <w:pPr>
        <w:spacing w:after="0" w:line="240" w:lineRule="auto"/>
        <w:ind w:left="0" w:right="0" w:firstLine="0"/>
        <w:jc w:val="left"/>
        <w:rPr>
          <w:b/>
          <w:bCs/>
          <w:u w:val="single"/>
        </w:rPr>
      </w:pPr>
    </w:p>
    <w:p w14:paraId="4A0C1923" w14:textId="5AC40A6B" w:rsidR="00F50E58" w:rsidRDefault="00700BDB" w:rsidP="00F50E58">
      <w:pPr>
        <w:spacing w:after="0" w:line="240" w:lineRule="auto"/>
        <w:ind w:left="72" w:right="0" w:firstLine="0"/>
        <w:jc w:val="left"/>
        <w:rPr>
          <w:b/>
          <w:bCs/>
          <w:u w:val="single"/>
        </w:rPr>
      </w:pPr>
      <w:r w:rsidRPr="00372052">
        <w:rPr>
          <w:b/>
          <w:bCs/>
          <w:u w:val="single"/>
        </w:rPr>
        <w:lastRenderedPageBreak/>
        <w:t xml:space="preserve">May 22, </w:t>
      </w:r>
      <w:r w:rsidR="00372052" w:rsidRPr="00372052">
        <w:rPr>
          <w:b/>
          <w:bCs/>
          <w:u w:val="single"/>
        </w:rPr>
        <w:t>2025,</w:t>
      </w:r>
      <w:r w:rsidRPr="00372052">
        <w:rPr>
          <w:b/>
          <w:bCs/>
          <w:u w:val="single"/>
        </w:rPr>
        <w:t xml:space="preserve"> Approved Amendments</w:t>
      </w:r>
    </w:p>
    <w:p w14:paraId="28F2551D" w14:textId="77777777" w:rsidR="00D72F58" w:rsidRPr="00372052" w:rsidRDefault="00D72F58" w:rsidP="00F50E58">
      <w:pPr>
        <w:spacing w:after="0" w:line="240" w:lineRule="auto"/>
        <w:ind w:left="72" w:right="0" w:firstLine="0"/>
        <w:jc w:val="left"/>
        <w:rPr>
          <w:b/>
          <w:bCs/>
          <w:u w:val="single"/>
        </w:rPr>
      </w:pPr>
    </w:p>
    <w:p w14:paraId="471FFB4F" w14:textId="1C281DCE" w:rsidR="00F50E58" w:rsidRPr="00372052" w:rsidRDefault="00F50E58" w:rsidP="00F50E58">
      <w:pPr>
        <w:spacing w:after="0" w:line="240" w:lineRule="auto"/>
        <w:ind w:left="72" w:right="0" w:firstLine="0"/>
        <w:jc w:val="left"/>
        <w:rPr>
          <w:u w:val="single"/>
        </w:rPr>
      </w:pPr>
      <w:r w:rsidRPr="00372052">
        <w:rPr>
          <w:b/>
          <w:bCs/>
          <w:u w:val="single"/>
        </w:rPr>
        <w:t>LV-1</w:t>
      </w:r>
      <w:r w:rsidRPr="00372052">
        <w:rPr>
          <w:u w:val="single"/>
        </w:rPr>
        <w:t xml:space="preserve"> Large Volume, Non-Residential, Non-Irrigation Any Meter Size</w:t>
      </w:r>
    </w:p>
    <w:tbl>
      <w:tblPr>
        <w:tblStyle w:val="TableGrid"/>
        <w:tblW w:w="5220" w:type="dxa"/>
        <w:tblInd w:w="630" w:type="dxa"/>
        <w:tblLook w:val="04A0" w:firstRow="1" w:lastRow="0" w:firstColumn="1" w:lastColumn="0" w:noHBand="0" w:noVBand="1"/>
      </w:tblPr>
      <w:tblGrid>
        <w:gridCol w:w="1828"/>
        <w:gridCol w:w="3392"/>
      </w:tblGrid>
      <w:tr w:rsidR="00F50E58" w:rsidRPr="00372052" w14:paraId="1137A125" w14:textId="77777777" w:rsidTr="00F20011">
        <w:trPr>
          <w:trHeight w:val="271"/>
        </w:trPr>
        <w:tc>
          <w:tcPr>
            <w:tcW w:w="1828" w:type="dxa"/>
            <w:tcBorders>
              <w:top w:val="nil"/>
              <w:left w:val="nil"/>
              <w:bottom w:val="nil"/>
              <w:right w:val="nil"/>
            </w:tcBorders>
          </w:tcPr>
          <w:p w14:paraId="30F8D75F" w14:textId="77777777" w:rsidR="00F50E58" w:rsidRPr="00372052" w:rsidRDefault="00F50E58" w:rsidP="00F20011">
            <w:pPr>
              <w:spacing w:after="0" w:line="259" w:lineRule="auto"/>
              <w:ind w:left="0" w:right="0" w:firstLine="0"/>
              <w:jc w:val="left"/>
              <w:rPr>
                <w:u w:val="single"/>
              </w:rPr>
            </w:pPr>
            <w:r w:rsidRPr="00372052">
              <w:rPr>
                <w:u w:val="single"/>
              </w:rPr>
              <w:t>Gallons Used</w:t>
            </w:r>
          </w:p>
          <w:p w14:paraId="556B30E6" w14:textId="77777777" w:rsidR="00F50E58" w:rsidRPr="00372052" w:rsidRDefault="00F50E58" w:rsidP="00F20011">
            <w:pPr>
              <w:spacing w:after="0" w:line="259" w:lineRule="auto"/>
              <w:ind w:left="0" w:right="0" w:firstLine="0"/>
              <w:jc w:val="left"/>
              <w:rPr>
                <w:u w:val="single"/>
              </w:rPr>
            </w:pPr>
            <w:r w:rsidRPr="00372052">
              <w:t>0 – 1,000,000</w:t>
            </w:r>
          </w:p>
        </w:tc>
        <w:tc>
          <w:tcPr>
            <w:tcW w:w="3392" w:type="dxa"/>
            <w:tcBorders>
              <w:top w:val="nil"/>
              <w:left w:val="nil"/>
              <w:bottom w:val="nil"/>
              <w:right w:val="nil"/>
            </w:tcBorders>
          </w:tcPr>
          <w:p w14:paraId="0C3FDC26" w14:textId="77777777" w:rsidR="00F50E58" w:rsidRPr="00372052" w:rsidRDefault="00F50E58" w:rsidP="00F20011">
            <w:pPr>
              <w:spacing w:after="0" w:line="259" w:lineRule="auto"/>
              <w:ind w:left="11" w:right="0" w:firstLine="0"/>
              <w:jc w:val="left"/>
              <w:rPr>
                <w:u w:val="single"/>
              </w:rPr>
            </w:pPr>
            <w:r w:rsidRPr="00372052">
              <w:rPr>
                <w:u w:val="single"/>
              </w:rPr>
              <w:t>Rate</w:t>
            </w:r>
          </w:p>
          <w:p w14:paraId="08ED4333" w14:textId="00B8F4C0" w:rsidR="00F50E58" w:rsidRPr="00372052" w:rsidRDefault="00F50E58" w:rsidP="00F20011">
            <w:pPr>
              <w:spacing w:after="0" w:line="259" w:lineRule="auto"/>
              <w:ind w:left="11" w:right="0" w:firstLine="0"/>
              <w:jc w:val="left"/>
              <w:rPr>
                <w:u w:val="single"/>
              </w:rPr>
            </w:pPr>
            <w:r w:rsidRPr="00372052">
              <w:rPr>
                <w:u w:val="single"/>
              </w:rPr>
              <w:t>$</w:t>
            </w:r>
            <w:r w:rsidR="00AE1FC1" w:rsidRPr="00372052">
              <w:rPr>
                <w:u w:val="single"/>
              </w:rPr>
              <w:t>11</w:t>
            </w:r>
            <w:r w:rsidRPr="00372052">
              <w:rPr>
                <w:u w:val="single"/>
              </w:rPr>
              <w:t>,000 minimum per month</w:t>
            </w:r>
          </w:p>
        </w:tc>
      </w:tr>
      <w:tr w:rsidR="00F50E58" w:rsidRPr="00372052" w14:paraId="14A9791C" w14:textId="77777777" w:rsidTr="00F20011">
        <w:trPr>
          <w:trHeight w:val="344"/>
        </w:trPr>
        <w:tc>
          <w:tcPr>
            <w:tcW w:w="1828" w:type="dxa"/>
            <w:tcBorders>
              <w:top w:val="nil"/>
              <w:left w:val="nil"/>
              <w:bottom w:val="nil"/>
              <w:right w:val="nil"/>
            </w:tcBorders>
          </w:tcPr>
          <w:p w14:paraId="1E2DC2F6" w14:textId="77777777" w:rsidR="00F50E58" w:rsidRPr="00372052" w:rsidRDefault="00F50E58" w:rsidP="00F20011">
            <w:pPr>
              <w:spacing w:after="0" w:line="259" w:lineRule="auto"/>
              <w:ind w:left="0" w:right="0" w:firstLine="0"/>
            </w:pPr>
            <w:r w:rsidRPr="00372052">
              <w:rPr>
                <w:rFonts w:eastAsia="Times New Roman"/>
              </w:rPr>
              <w:t>Over 1,000,000</w:t>
            </w:r>
          </w:p>
        </w:tc>
        <w:tc>
          <w:tcPr>
            <w:tcW w:w="3392" w:type="dxa"/>
            <w:tcBorders>
              <w:top w:val="nil"/>
              <w:left w:val="nil"/>
              <w:bottom w:val="nil"/>
              <w:right w:val="nil"/>
            </w:tcBorders>
          </w:tcPr>
          <w:p w14:paraId="5C9D2BE3" w14:textId="4927BAE0" w:rsidR="00F50E58" w:rsidRPr="00372052" w:rsidRDefault="00F50E58" w:rsidP="00F20011">
            <w:pPr>
              <w:spacing w:after="0" w:line="259" w:lineRule="auto"/>
              <w:ind w:left="0" w:right="0" w:firstLine="0"/>
              <w:jc w:val="left"/>
            </w:pPr>
            <w:r w:rsidRPr="00372052">
              <w:t>$</w:t>
            </w:r>
            <w:r w:rsidR="00AE1FC1" w:rsidRPr="00372052">
              <w:t>7</w:t>
            </w:r>
            <w:r w:rsidRPr="00372052">
              <w:t>.00 per 1,000 gallons</w:t>
            </w:r>
          </w:p>
        </w:tc>
      </w:tr>
      <w:tr w:rsidR="00F50E58" w:rsidRPr="00372052" w14:paraId="5DFA12C4" w14:textId="77777777" w:rsidTr="00F20011">
        <w:trPr>
          <w:trHeight w:val="276"/>
        </w:trPr>
        <w:tc>
          <w:tcPr>
            <w:tcW w:w="1828" w:type="dxa"/>
            <w:tcBorders>
              <w:top w:val="nil"/>
              <w:left w:val="nil"/>
              <w:bottom w:val="nil"/>
              <w:right w:val="nil"/>
            </w:tcBorders>
          </w:tcPr>
          <w:p w14:paraId="4497F240" w14:textId="12A8F770" w:rsidR="00F50E58" w:rsidRPr="00372052" w:rsidRDefault="00AE1FC1" w:rsidP="00F20011">
            <w:pPr>
              <w:spacing w:after="0" w:line="259" w:lineRule="auto"/>
              <w:ind w:left="11" w:right="0" w:firstLine="0"/>
              <w:jc w:val="left"/>
            </w:pPr>
            <w:r w:rsidRPr="00372052">
              <w:t>Over 5,000,000</w:t>
            </w:r>
          </w:p>
        </w:tc>
        <w:tc>
          <w:tcPr>
            <w:tcW w:w="3392" w:type="dxa"/>
            <w:tcBorders>
              <w:top w:val="nil"/>
              <w:left w:val="nil"/>
              <w:bottom w:val="nil"/>
              <w:right w:val="nil"/>
            </w:tcBorders>
          </w:tcPr>
          <w:p w14:paraId="14355B3E" w14:textId="2B85B19E" w:rsidR="00F50E58" w:rsidRPr="00372052" w:rsidRDefault="00AE1FC1" w:rsidP="00F20011">
            <w:pPr>
              <w:spacing w:after="0" w:line="259" w:lineRule="auto"/>
              <w:ind w:right="0"/>
              <w:jc w:val="left"/>
            </w:pPr>
            <w:r w:rsidRPr="00372052">
              <w:t>$11.00 per 1,000 gallons</w:t>
            </w:r>
          </w:p>
        </w:tc>
      </w:tr>
      <w:tr w:rsidR="00AE1FC1" w:rsidRPr="00372052" w14:paraId="50EAC309" w14:textId="77777777" w:rsidTr="00F20011">
        <w:trPr>
          <w:trHeight w:val="276"/>
        </w:trPr>
        <w:tc>
          <w:tcPr>
            <w:tcW w:w="1828" w:type="dxa"/>
            <w:tcBorders>
              <w:top w:val="nil"/>
              <w:left w:val="nil"/>
              <w:bottom w:val="nil"/>
              <w:right w:val="nil"/>
            </w:tcBorders>
          </w:tcPr>
          <w:p w14:paraId="32FA4E9A" w14:textId="77777777" w:rsidR="00AE1FC1" w:rsidRPr="00372052" w:rsidRDefault="00AE1FC1" w:rsidP="00F20011">
            <w:pPr>
              <w:spacing w:after="0" w:line="259" w:lineRule="auto"/>
              <w:ind w:left="11" w:right="0" w:firstLine="0"/>
              <w:jc w:val="left"/>
            </w:pPr>
          </w:p>
        </w:tc>
        <w:tc>
          <w:tcPr>
            <w:tcW w:w="3392" w:type="dxa"/>
            <w:tcBorders>
              <w:top w:val="nil"/>
              <w:left w:val="nil"/>
              <w:bottom w:val="nil"/>
              <w:right w:val="nil"/>
            </w:tcBorders>
          </w:tcPr>
          <w:p w14:paraId="47A6467B" w14:textId="77777777" w:rsidR="00AE1FC1" w:rsidRPr="00372052" w:rsidRDefault="00AE1FC1" w:rsidP="00F20011">
            <w:pPr>
              <w:spacing w:after="0" w:line="259" w:lineRule="auto"/>
              <w:ind w:right="0"/>
              <w:jc w:val="left"/>
            </w:pPr>
          </w:p>
        </w:tc>
      </w:tr>
    </w:tbl>
    <w:p w14:paraId="1E75718E" w14:textId="42FBC913" w:rsidR="00E17AB5" w:rsidRPr="00372052" w:rsidRDefault="00E17AB5" w:rsidP="00AE1FC1">
      <w:pPr>
        <w:pStyle w:val="ListParagraph"/>
        <w:numPr>
          <w:ilvl w:val="0"/>
          <w:numId w:val="20"/>
        </w:numPr>
        <w:spacing w:after="68"/>
        <w:ind w:right="425"/>
      </w:pPr>
      <w:r w:rsidRPr="00372052">
        <w:t>Standard Customers paying after the due date will be charged a $5.00 late fee.</w:t>
      </w:r>
    </w:p>
    <w:p w14:paraId="1A922822" w14:textId="4C4B9BE0" w:rsidR="00E17AB5" w:rsidRPr="00372052" w:rsidRDefault="00372052" w:rsidP="00E17AB5">
      <w:pPr>
        <w:pStyle w:val="ListParagraph"/>
        <w:numPr>
          <w:ilvl w:val="0"/>
          <w:numId w:val="20"/>
        </w:numPr>
        <w:spacing w:after="68"/>
        <w:ind w:right="425"/>
      </w:pPr>
      <w:r w:rsidRPr="00372052">
        <w:t>Non-Standard</w:t>
      </w:r>
      <w:r w:rsidR="00E17AB5" w:rsidRPr="00372052">
        <w:t xml:space="preserve"> Customers (LV-1 &amp; B-1) will be charged 10% of the outstanding balance or $50, </w:t>
      </w:r>
      <w:r w:rsidRPr="00372052">
        <w:t>whichever</w:t>
      </w:r>
      <w:r w:rsidR="00E17AB5" w:rsidRPr="00372052">
        <w:t xml:space="preserve"> is greater.</w:t>
      </w:r>
    </w:p>
    <w:p w14:paraId="27DE684C" w14:textId="77777777" w:rsidR="00A457CD" w:rsidRPr="004F0BC1" w:rsidRDefault="00A457CD" w:rsidP="00F31CCD">
      <w:pPr>
        <w:spacing w:after="0" w:line="259" w:lineRule="auto"/>
        <w:ind w:left="0" w:right="0" w:firstLine="0"/>
        <w:jc w:val="left"/>
      </w:pPr>
    </w:p>
    <w:p w14:paraId="046770A5" w14:textId="34546388" w:rsidR="00347E76" w:rsidRPr="00F50E58" w:rsidRDefault="00F50E58" w:rsidP="00F50E58">
      <w:pPr>
        <w:spacing w:after="0" w:line="259" w:lineRule="auto"/>
        <w:ind w:right="0"/>
        <w:jc w:val="left"/>
        <w:rPr>
          <w:b/>
          <w:bCs/>
        </w:rPr>
      </w:pPr>
      <w:bookmarkStart w:id="5" w:name="_Hlk214291957"/>
      <w:r w:rsidRPr="00F50E58">
        <w:rPr>
          <w:b/>
          <w:bCs/>
        </w:rPr>
        <w:t xml:space="preserve">November 16, </w:t>
      </w:r>
      <w:r w:rsidR="00372052" w:rsidRPr="00F50E58">
        <w:rPr>
          <w:b/>
          <w:bCs/>
        </w:rPr>
        <w:t>2024,</w:t>
      </w:r>
      <w:r w:rsidRPr="00F50E58">
        <w:rPr>
          <w:b/>
          <w:bCs/>
        </w:rPr>
        <w:t xml:space="preserve"> </w:t>
      </w:r>
      <w:r w:rsidR="00522534">
        <w:rPr>
          <w:b/>
          <w:bCs/>
        </w:rPr>
        <w:t xml:space="preserve">Approved </w:t>
      </w:r>
      <w:r w:rsidRPr="00F50E58">
        <w:rPr>
          <w:b/>
          <w:bCs/>
        </w:rPr>
        <w:t xml:space="preserve">Amendment for </w:t>
      </w:r>
      <w:r w:rsidR="00A84B93" w:rsidRPr="00F50E58">
        <w:rPr>
          <w:b/>
          <w:bCs/>
        </w:rPr>
        <w:t>2025 Wickson Creek SUD Rate</w:t>
      </w:r>
      <w:r w:rsidRPr="00F50E58">
        <w:rPr>
          <w:b/>
          <w:bCs/>
        </w:rPr>
        <w:t>s</w:t>
      </w:r>
    </w:p>
    <w:tbl>
      <w:tblPr>
        <w:tblStyle w:val="TableGrid"/>
        <w:tblW w:w="8795" w:type="dxa"/>
        <w:tblInd w:w="-57" w:type="dxa"/>
        <w:tblCellMar>
          <w:top w:w="28" w:type="dxa"/>
          <w:left w:w="155" w:type="dxa"/>
          <w:right w:w="103" w:type="dxa"/>
        </w:tblCellMar>
        <w:tblLook w:val="04A0" w:firstRow="1" w:lastRow="0" w:firstColumn="1" w:lastColumn="0" w:noHBand="0" w:noVBand="1"/>
      </w:tblPr>
      <w:tblGrid>
        <w:gridCol w:w="2484"/>
        <w:gridCol w:w="1900"/>
        <w:gridCol w:w="2600"/>
        <w:gridCol w:w="1811"/>
      </w:tblGrid>
      <w:tr w:rsidR="00347E76" w:rsidRPr="004F0BC1" w14:paraId="0E7006B1" w14:textId="77777777">
        <w:trPr>
          <w:trHeight w:val="325"/>
        </w:trPr>
        <w:tc>
          <w:tcPr>
            <w:tcW w:w="4384" w:type="dxa"/>
            <w:gridSpan w:val="2"/>
            <w:tcBorders>
              <w:top w:val="single" w:sz="2" w:space="0" w:color="000000"/>
              <w:left w:val="single" w:sz="2" w:space="0" w:color="000000"/>
              <w:bottom w:val="single" w:sz="2" w:space="0" w:color="000000"/>
              <w:right w:val="single" w:sz="2" w:space="0" w:color="000000"/>
            </w:tcBorders>
          </w:tcPr>
          <w:p w14:paraId="0F590BBD" w14:textId="77777777" w:rsidR="00347E76" w:rsidRPr="004F0BC1" w:rsidRDefault="00A84B93">
            <w:pPr>
              <w:spacing w:after="0" w:line="259" w:lineRule="auto"/>
              <w:ind w:left="0" w:right="89" w:firstLine="0"/>
              <w:jc w:val="center"/>
            </w:pPr>
            <w:r w:rsidRPr="004F0BC1">
              <w:t>2024 Current Rates</w:t>
            </w:r>
          </w:p>
        </w:tc>
        <w:tc>
          <w:tcPr>
            <w:tcW w:w="4411" w:type="dxa"/>
            <w:gridSpan w:val="2"/>
            <w:tcBorders>
              <w:top w:val="single" w:sz="2" w:space="0" w:color="000000"/>
              <w:left w:val="single" w:sz="2" w:space="0" w:color="000000"/>
              <w:bottom w:val="single" w:sz="2" w:space="0" w:color="000000"/>
              <w:right w:val="single" w:sz="2" w:space="0" w:color="000000"/>
            </w:tcBorders>
          </w:tcPr>
          <w:p w14:paraId="66240210" w14:textId="77777777" w:rsidR="00347E76" w:rsidRPr="004F0BC1" w:rsidRDefault="00A84B93">
            <w:pPr>
              <w:spacing w:after="0" w:line="259" w:lineRule="auto"/>
              <w:ind w:left="0" w:right="79" w:firstLine="0"/>
              <w:jc w:val="center"/>
            </w:pPr>
            <w:r w:rsidRPr="004F0BC1">
              <w:t>2025 Rates</w:t>
            </w:r>
          </w:p>
        </w:tc>
      </w:tr>
      <w:tr w:rsidR="00347E76" w:rsidRPr="004F0BC1" w14:paraId="6FEB1737" w14:textId="77777777">
        <w:trPr>
          <w:trHeight w:val="320"/>
        </w:trPr>
        <w:tc>
          <w:tcPr>
            <w:tcW w:w="4384" w:type="dxa"/>
            <w:gridSpan w:val="2"/>
            <w:tcBorders>
              <w:top w:val="single" w:sz="2" w:space="0" w:color="000000"/>
              <w:left w:val="single" w:sz="2" w:space="0" w:color="000000"/>
              <w:bottom w:val="single" w:sz="2" w:space="0" w:color="000000"/>
              <w:right w:val="single" w:sz="2" w:space="0" w:color="000000"/>
            </w:tcBorders>
          </w:tcPr>
          <w:p w14:paraId="7ABD76D5" w14:textId="77777777" w:rsidR="00347E76" w:rsidRPr="004F0BC1" w:rsidRDefault="00A84B93">
            <w:pPr>
              <w:spacing w:after="0" w:line="259" w:lineRule="auto"/>
              <w:ind w:left="0" w:right="67" w:firstLine="0"/>
              <w:jc w:val="center"/>
            </w:pPr>
            <w:r w:rsidRPr="004F0BC1">
              <w:t>Monthly Minimum</w:t>
            </w:r>
          </w:p>
        </w:tc>
        <w:tc>
          <w:tcPr>
            <w:tcW w:w="4411" w:type="dxa"/>
            <w:gridSpan w:val="2"/>
            <w:tcBorders>
              <w:top w:val="single" w:sz="2" w:space="0" w:color="000000"/>
              <w:left w:val="single" w:sz="2" w:space="0" w:color="000000"/>
              <w:bottom w:val="single" w:sz="2" w:space="0" w:color="000000"/>
              <w:right w:val="single" w:sz="2" w:space="0" w:color="000000"/>
            </w:tcBorders>
          </w:tcPr>
          <w:p w14:paraId="5184D4F8" w14:textId="77777777" w:rsidR="00347E76" w:rsidRPr="004F0BC1" w:rsidRDefault="00A84B93">
            <w:pPr>
              <w:spacing w:after="0" w:line="259" w:lineRule="auto"/>
              <w:ind w:left="0" w:right="67" w:firstLine="0"/>
              <w:jc w:val="center"/>
            </w:pPr>
            <w:r w:rsidRPr="004F0BC1">
              <w:t>Monthly Minimum</w:t>
            </w:r>
          </w:p>
        </w:tc>
      </w:tr>
      <w:tr w:rsidR="00347E76" w:rsidRPr="004F0BC1" w14:paraId="5F4DC296" w14:textId="77777777" w:rsidTr="00DE6C5A">
        <w:trPr>
          <w:trHeight w:val="321"/>
        </w:trPr>
        <w:tc>
          <w:tcPr>
            <w:tcW w:w="2484" w:type="dxa"/>
            <w:tcBorders>
              <w:top w:val="single" w:sz="2" w:space="0" w:color="000000"/>
              <w:left w:val="single" w:sz="2" w:space="0" w:color="000000"/>
              <w:bottom w:val="single" w:sz="2" w:space="0" w:color="000000"/>
              <w:right w:val="single" w:sz="2" w:space="0" w:color="000000"/>
            </w:tcBorders>
          </w:tcPr>
          <w:p w14:paraId="28E6931E" w14:textId="26A524ED" w:rsidR="00347E76" w:rsidRPr="004F0BC1" w:rsidRDefault="00DE6C5A">
            <w:pPr>
              <w:spacing w:after="0" w:line="259" w:lineRule="auto"/>
              <w:ind w:left="0" w:right="77" w:firstLine="0"/>
              <w:jc w:val="center"/>
            </w:pPr>
            <w:r>
              <w:t xml:space="preserve">5/8 x </w:t>
            </w:r>
            <w:r w:rsidR="00A84B93" w:rsidRPr="004F0BC1">
              <w:t>3/4" Meter</w:t>
            </w:r>
          </w:p>
        </w:tc>
        <w:tc>
          <w:tcPr>
            <w:tcW w:w="1900" w:type="dxa"/>
            <w:tcBorders>
              <w:top w:val="single" w:sz="2" w:space="0" w:color="000000"/>
              <w:left w:val="single" w:sz="2" w:space="0" w:color="000000"/>
              <w:bottom w:val="single" w:sz="2" w:space="0" w:color="000000"/>
              <w:right w:val="single" w:sz="2" w:space="0" w:color="000000"/>
            </w:tcBorders>
          </w:tcPr>
          <w:p w14:paraId="30A69C5F" w14:textId="77777777" w:rsidR="00347E76" w:rsidRPr="004F0BC1" w:rsidRDefault="00A84B93">
            <w:pPr>
              <w:spacing w:after="0" w:line="259" w:lineRule="auto"/>
              <w:ind w:left="0" w:right="109" w:firstLine="0"/>
              <w:jc w:val="center"/>
            </w:pPr>
            <w:r w:rsidRPr="004F0BC1">
              <w:t>$31.85</w:t>
            </w:r>
          </w:p>
        </w:tc>
        <w:tc>
          <w:tcPr>
            <w:tcW w:w="2600" w:type="dxa"/>
            <w:tcBorders>
              <w:top w:val="single" w:sz="2" w:space="0" w:color="000000"/>
              <w:left w:val="single" w:sz="2" w:space="0" w:color="000000"/>
              <w:bottom w:val="single" w:sz="2" w:space="0" w:color="000000"/>
              <w:right w:val="single" w:sz="2" w:space="0" w:color="000000"/>
            </w:tcBorders>
          </w:tcPr>
          <w:p w14:paraId="02C9C461" w14:textId="68155315" w:rsidR="00347E76" w:rsidRPr="004F0BC1" w:rsidRDefault="00DE6C5A">
            <w:pPr>
              <w:spacing w:after="0" w:line="259" w:lineRule="auto"/>
              <w:ind w:left="378" w:right="0" w:firstLine="0"/>
              <w:jc w:val="center"/>
            </w:pPr>
            <w:r>
              <w:t xml:space="preserve">5/8 x 3/4 </w:t>
            </w:r>
            <w:r w:rsidR="00A84B93" w:rsidRPr="004F0BC1">
              <w:t>Meter</w:t>
            </w:r>
          </w:p>
        </w:tc>
        <w:tc>
          <w:tcPr>
            <w:tcW w:w="1811" w:type="dxa"/>
            <w:tcBorders>
              <w:top w:val="single" w:sz="2" w:space="0" w:color="000000"/>
              <w:left w:val="single" w:sz="2" w:space="0" w:color="000000"/>
              <w:bottom w:val="single" w:sz="2" w:space="0" w:color="000000"/>
              <w:right w:val="single" w:sz="2" w:space="0" w:color="000000"/>
            </w:tcBorders>
          </w:tcPr>
          <w:p w14:paraId="117F64E1" w14:textId="77777777" w:rsidR="00347E76" w:rsidRPr="004F0BC1" w:rsidRDefault="00A84B93">
            <w:pPr>
              <w:spacing w:after="0" w:line="259" w:lineRule="auto"/>
              <w:ind w:left="0" w:right="92" w:firstLine="0"/>
              <w:jc w:val="center"/>
            </w:pPr>
            <w:r w:rsidRPr="004F0BC1">
              <w:t>$33.50</w:t>
            </w:r>
          </w:p>
        </w:tc>
      </w:tr>
      <w:tr w:rsidR="00347E76" w:rsidRPr="004F0BC1" w14:paraId="4C006812" w14:textId="77777777" w:rsidTr="00DE6C5A">
        <w:trPr>
          <w:trHeight w:val="268"/>
        </w:trPr>
        <w:tc>
          <w:tcPr>
            <w:tcW w:w="2484" w:type="dxa"/>
            <w:tcBorders>
              <w:top w:val="single" w:sz="2" w:space="0" w:color="000000"/>
              <w:left w:val="single" w:sz="2" w:space="0" w:color="000000"/>
              <w:bottom w:val="single" w:sz="2" w:space="0" w:color="000000"/>
              <w:right w:val="single" w:sz="2" w:space="0" w:color="000000"/>
            </w:tcBorders>
          </w:tcPr>
          <w:p w14:paraId="452EE3D6" w14:textId="0EFC995E" w:rsidR="00347E76" w:rsidRPr="004F0BC1" w:rsidRDefault="00DE6C5A">
            <w:pPr>
              <w:spacing w:after="0" w:line="259" w:lineRule="auto"/>
              <w:ind w:left="0" w:right="55" w:firstLine="0"/>
              <w:jc w:val="center"/>
            </w:pPr>
            <w:r>
              <w:t>1”</w:t>
            </w:r>
            <w:r w:rsidR="00A84B93" w:rsidRPr="004F0BC1">
              <w:t xml:space="preserve"> Meter</w:t>
            </w:r>
          </w:p>
        </w:tc>
        <w:tc>
          <w:tcPr>
            <w:tcW w:w="1900" w:type="dxa"/>
            <w:tcBorders>
              <w:top w:val="single" w:sz="2" w:space="0" w:color="000000"/>
              <w:left w:val="single" w:sz="2" w:space="0" w:color="000000"/>
              <w:bottom w:val="single" w:sz="2" w:space="0" w:color="000000"/>
              <w:right w:val="single" w:sz="2" w:space="0" w:color="000000"/>
            </w:tcBorders>
          </w:tcPr>
          <w:p w14:paraId="32E75F6F" w14:textId="77777777" w:rsidR="00347E76" w:rsidRPr="004F0BC1" w:rsidRDefault="00A84B93">
            <w:pPr>
              <w:spacing w:after="0" w:line="259" w:lineRule="auto"/>
              <w:ind w:left="0" w:right="103" w:firstLine="0"/>
              <w:jc w:val="center"/>
            </w:pPr>
            <w:r w:rsidRPr="004F0BC1">
              <w:t>$49.00</w:t>
            </w:r>
          </w:p>
        </w:tc>
        <w:tc>
          <w:tcPr>
            <w:tcW w:w="2600" w:type="dxa"/>
            <w:tcBorders>
              <w:top w:val="single" w:sz="2" w:space="0" w:color="000000"/>
              <w:left w:val="single" w:sz="2" w:space="0" w:color="000000"/>
              <w:bottom w:val="single" w:sz="2" w:space="0" w:color="000000"/>
              <w:right w:val="single" w:sz="2" w:space="0" w:color="000000"/>
            </w:tcBorders>
            <w:vAlign w:val="bottom"/>
          </w:tcPr>
          <w:p w14:paraId="7145053B" w14:textId="77777777" w:rsidR="00347E76" w:rsidRPr="004F0BC1" w:rsidRDefault="00A84B93">
            <w:pPr>
              <w:spacing w:after="0" w:line="259" w:lineRule="auto"/>
              <w:ind w:left="0" w:right="56" w:firstLine="0"/>
              <w:jc w:val="center"/>
            </w:pPr>
            <w:r w:rsidRPr="004F0BC1">
              <w:t>1" Meter</w:t>
            </w:r>
          </w:p>
        </w:tc>
        <w:tc>
          <w:tcPr>
            <w:tcW w:w="1811" w:type="dxa"/>
            <w:tcBorders>
              <w:top w:val="single" w:sz="2" w:space="0" w:color="000000"/>
              <w:left w:val="single" w:sz="2" w:space="0" w:color="000000"/>
              <w:bottom w:val="single" w:sz="2" w:space="0" w:color="000000"/>
              <w:right w:val="single" w:sz="2" w:space="0" w:color="000000"/>
            </w:tcBorders>
          </w:tcPr>
          <w:p w14:paraId="7FE69573" w14:textId="6C1377C9" w:rsidR="00347E76" w:rsidRPr="004F0BC1" w:rsidRDefault="00A84B93">
            <w:pPr>
              <w:spacing w:after="0" w:line="259" w:lineRule="auto"/>
              <w:ind w:left="0" w:right="81" w:firstLine="0"/>
              <w:jc w:val="center"/>
            </w:pPr>
            <w:r w:rsidRPr="004F0BC1">
              <w:t>$5</w:t>
            </w:r>
            <w:r w:rsidR="007C59D6">
              <w:t>5</w:t>
            </w:r>
            <w:r w:rsidRPr="004F0BC1">
              <w:t>.00</w:t>
            </w:r>
          </w:p>
        </w:tc>
      </w:tr>
      <w:tr w:rsidR="00347E76" w:rsidRPr="004F0BC1" w14:paraId="4D53E2E6" w14:textId="77777777" w:rsidTr="00DE6C5A">
        <w:trPr>
          <w:trHeight w:val="373"/>
        </w:trPr>
        <w:tc>
          <w:tcPr>
            <w:tcW w:w="2484" w:type="dxa"/>
            <w:tcBorders>
              <w:top w:val="single" w:sz="2" w:space="0" w:color="000000"/>
              <w:left w:val="single" w:sz="2" w:space="0" w:color="000000"/>
              <w:bottom w:val="single" w:sz="2" w:space="0" w:color="000000"/>
              <w:right w:val="single" w:sz="2" w:space="0" w:color="000000"/>
            </w:tcBorders>
            <w:vAlign w:val="bottom"/>
          </w:tcPr>
          <w:p w14:paraId="46A547CA" w14:textId="36AAB482" w:rsidR="00347E76" w:rsidRPr="004F0BC1" w:rsidRDefault="00DE6C5A">
            <w:pPr>
              <w:spacing w:after="0" w:line="259" w:lineRule="auto"/>
              <w:ind w:left="324" w:right="0" w:firstLine="0"/>
              <w:jc w:val="center"/>
            </w:pPr>
            <w:r>
              <w:t xml:space="preserve">&gt;1” </w:t>
            </w:r>
            <w:r w:rsidR="00A84B93" w:rsidRPr="004F0BC1">
              <w:t>Meter</w:t>
            </w:r>
          </w:p>
        </w:tc>
        <w:tc>
          <w:tcPr>
            <w:tcW w:w="1900" w:type="dxa"/>
            <w:tcBorders>
              <w:top w:val="single" w:sz="2" w:space="0" w:color="000000"/>
              <w:left w:val="single" w:sz="2" w:space="0" w:color="000000"/>
              <w:bottom w:val="single" w:sz="2" w:space="0" w:color="000000"/>
              <w:right w:val="single" w:sz="2" w:space="0" w:color="000000"/>
            </w:tcBorders>
          </w:tcPr>
          <w:p w14:paraId="4DBFF4A3" w14:textId="77777777" w:rsidR="00347E76" w:rsidRPr="004F0BC1" w:rsidRDefault="00A84B93">
            <w:pPr>
              <w:spacing w:after="0" w:line="259" w:lineRule="auto"/>
              <w:ind w:left="0" w:right="92" w:firstLine="0"/>
              <w:jc w:val="center"/>
            </w:pPr>
            <w:r w:rsidRPr="004F0BC1">
              <w:t>$254.00</w:t>
            </w:r>
          </w:p>
        </w:tc>
        <w:tc>
          <w:tcPr>
            <w:tcW w:w="2600" w:type="dxa"/>
            <w:tcBorders>
              <w:top w:val="single" w:sz="2" w:space="0" w:color="000000"/>
              <w:left w:val="single" w:sz="2" w:space="0" w:color="000000"/>
              <w:bottom w:val="single" w:sz="2" w:space="0" w:color="000000"/>
              <w:right w:val="single" w:sz="2" w:space="0" w:color="000000"/>
            </w:tcBorders>
            <w:vAlign w:val="bottom"/>
          </w:tcPr>
          <w:p w14:paraId="5818EC67" w14:textId="168220C3" w:rsidR="00347E76" w:rsidRPr="004F0BC1" w:rsidRDefault="00A84B93">
            <w:pPr>
              <w:spacing w:after="0" w:line="259" w:lineRule="auto"/>
              <w:ind w:left="0" w:right="67" w:firstLine="0"/>
              <w:jc w:val="center"/>
            </w:pPr>
            <w:r w:rsidRPr="004F0BC1">
              <w:t xml:space="preserve">&gt; </w:t>
            </w:r>
            <w:r w:rsidR="00320DEE">
              <w:t>1</w:t>
            </w:r>
            <w:r w:rsidR="00501579">
              <w:t xml:space="preserve">” </w:t>
            </w:r>
            <w:r w:rsidRPr="004F0BC1">
              <w:t>Meter</w:t>
            </w:r>
          </w:p>
        </w:tc>
        <w:tc>
          <w:tcPr>
            <w:tcW w:w="1811" w:type="dxa"/>
            <w:tcBorders>
              <w:top w:val="single" w:sz="2" w:space="0" w:color="000000"/>
              <w:left w:val="single" w:sz="2" w:space="0" w:color="000000"/>
              <w:bottom w:val="single" w:sz="2" w:space="0" w:color="000000"/>
              <w:right w:val="single" w:sz="2" w:space="0" w:color="000000"/>
            </w:tcBorders>
          </w:tcPr>
          <w:p w14:paraId="4F32076E" w14:textId="77777777" w:rsidR="00347E76" w:rsidRPr="004F0BC1" w:rsidRDefault="00A84B93">
            <w:pPr>
              <w:spacing w:after="0" w:line="259" w:lineRule="auto"/>
              <w:ind w:left="0" w:right="81" w:firstLine="0"/>
              <w:jc w:val="center"/>
            </w:pPr>
            <w:r w:rsidRPr="004F0BC1">
              <w:t>$270.00</w:t>
            </w:r>
          </w:p>
        </w:tc>
      </w:tr>
      <w:tr w:rsidR="00347E76" w:rsidRPr="004F0BC1" w14:paraId="21C08D49" w14:textId="77777777">
        <w:trPr>
          <w:trHeight w:val="676"/>
        </w:trPr>
        <w:tc>
          <w:tcPr>
            <w:tcW w:w="4384" w:type="dxa"/>
            <w:gridSpan w:val="2"/>
            <w:tcBorders>
              <w:top w:val="single" w:sz="2" w:space="0" w:color="000000"/>
              <w:left w:val="single" w:sz="2" w:space="0" w:color="000000"/>
              <w:bottom w:val="single" w:sz="2" w:space="0" w:color="000000"/>
              <w:right w:val="single" w:sz="2" w:space="0" w:color="000000"/>
            </w:tcBorders>
            <w:vAlign w:val="center"/>
          </w:tcPr>
          <w:p w14:paraId="26346686" w14:textId="77777777" w:rsidR="00347E76" w:rsidRPr="004F0BC1" w:rsidRDefault="00A84B93">
            <w:pPr>
              <w:tabs>
                <w:tab w:val="center" w:pos="911"/>
                <w:tab w:val="center" w:pos="3134"/>
              </w:tabs>
              <w:spacing w:after="0" w:line="259" w:lineRule="auto"/>
              <w:ind w:left="0" w:right="0" w:firstLine="0"/>
              <w:jc w:val="left"/>
            </w:pPr>
            <w:r w:rsidRPr="004F0BC1">
              <w:tab/>
              <w:t>Tier Structure</w:t>
            </w:r>
            <w:r w:rsidRPr="004F0BC1">
              <w:tab/>
              <w:t>(per 1,000 gal)</w:t>
            </w:r>
          </w:p>
        </w:tc>
        <w:tc>
          <w:tcPr>
            <w:tcW w:w="4411" w:type="dxa"/>
            <w:gridSpan w:val="2"/>
            <w:tcBorders>
              <w:top w:val="single" w:sz="2" w:space="0" w:color="000000"/>
              <w:left w:val="single" w:sz="2" w:space="0" w:color="000000"/>
              <w:bottom w:val="single" w:sz="2" w:space="0" w:color="000000"/>
              <w:right w:val="single" w:sz="2" w:space="0" w:color="000000"/>
            </w:tcBorders>
            <w:vAlign w:val="center"/>
          </w:tcPr>
          <w:p w14:paraId="434DFBC5" w14:textId="77777777" w:rsidR="00347E76" w:rsidRPr="004F0BC1" w:rsidRDefault="00A84B93">
            <w:pPr>
              <w:tabs>
                <w:tab w:val="center" w:pos="921"/>
                <w:tab w:val="center" w:pos="3150"/>
              </w:tabs>
              <w:spacing w:after="0" w:line="259" w:lineRule="auto"/>
              <w:ind w:left="0" w:right="0" w:firstLine="0"/>
              <w:jc w:val="left"/>
            </w:pPr>
            <w:r w:rsidRPr="004F0BC1">
              <w:tab/>
              <w:t>Tier Structure</w:t>
            </w:r>
            <w:r w:rsidRPr="004F0BC1">
              <w:tab/>
              <w:t>(per 1,000 gal)</w:t>
            </w:r>
          </w:p>
        </w:tc>
      </w:tr>
      <w:tr w:rsidR="00347E76" w:rsidRPr="004F0BC1" w14:paraId="5673139F" w14:textId="77777777" w:rsidTr="00DE6C5A">
        <w:trPr>
          <w:trHeight w:val="320"/>
        </w:trPr>
        <w:tc>
          <w:tcPr>
            <w:tcW w:w="2484" w:type="dxa"/>
            <w:tcBorders>
              <w:top w:val="single" w:sz="2" w:space="0" w:color="000000"/>
              <w:left w:val="single" w:sz="2" w:space="0" w:color="000000"/>
              <w:bottom w:val="single" w:sz="2" w:space="0" w:color="000000"/>
              <w:right w:val="single" w:sz="2" w:space="0" w:color="000000"/>
            </w:tcBorders>
          </w:tcPr>
          <w:p w14:paraId="72F8DF64" w14:textId="77777777" w:rsidR="00347E76" w:rsidRPr="004F0BC1" w:rsidRDefault="00A84B93">
            <w:pPr>
              <w:spacing w:after="0" w:line="259" w:lineRule="auto"/>
              <w:ind w:left="0" w:right="44" w:firstLine="0"/>
              <w:jc w:val="center"/>
            </w:pPr>
            <w:r w:rsidRPr="004F0BC1">
              <w:t>0-5,000</w:t>
            </w:r>
          </w:p>
        </w:tc>
        <w:tc>
          <w:tcPr>
            <w:tcW w:w="1900" w:type="dxa"/>
            <w:tcBorders>
              <w:top w:val="single" w:sz="2" w:space="0" w:color="000000"/>
              <w:left w:val="single" w:sz="2" w:space="0" w:color="000000"/>
              <w:bottom w:val="single" w:sz="2" w:space="0" w:color="000000"/>
              <w:right w:val="single" w:sz="2" w:space="0" w:color="000000"/>
            </w:tcBorders>
          </w:tcPr>
          <w:p w14:paraId="509EF02B" w14:textId="77777777" w:rsidR="00347E76" w:rsidRPr="004F0BC1" w:rsidRDefault="00A84B93">
            <w:pPr>
              <w:spacing w:after="0" w:line="259" w:lineRule="auto"/>
              <w:ind w:left="0" w:right="86" w:firstLine="0"/>
              <w:jc w:val="center"/>
            </w:pPr>
            <w:r w:rsidRPr="004F0BC1">
              <w:t>$3.80</w:t>
            </w:r>
          </w:p>
        </w:tc>
        <w:tc>
          <w:tcPr>
            <w:tcW w:w="2600" w:type="dxa"/>
            <w:tcBorders>
              <w:top w:val="single" w:sz="2" w:space="0" w:color="000000"/>
              <w:left w:val="single" w:sz="2" w:space="0" w:color="000000"/>
              <w:bottom w:val="single" w:sz="2" w:space="0" w:color="000000"/>
              <w:right w:val="single" w:sz="2" w:space="0" w:color="000000"/>
            </w:tcBorders>
          </w:tcPr>
          <w:p w14:paraId="7C7090BD" w14:textId="77777777" w:rsidR="00347E76" w:rsidRPr="004F0BC1" w:rsidRDefault="00A84B93">
            <w:pPr>
              <w:spacing w:after="0" w:line="259" w:lineRule="auto"/>
              <w:ind w:left="0" w:right="56" w:firstLine="0"/>
              <w:jc w:val="center"/>
            </w:pPr>
            <w:r w:rsidRPr="004F0BC1">
              <w:t>0-5,000</w:t>
            </w:r>
          </w:p>
        </w:tc>
        <w:tc>
          <w:tcPr>
            <w:tcW w:w="1811" w:type="dxa"/>
            <w:tcBorders>
              <w:top w:val="single" w:sz="2" w:space="0" w:color="000000"/>
              <w:left w:val="single" w:sz="2" w:space="0" w:color="000000"/>
              <w:bottom w:val="single" w:sz="2" w:space="0" w:color="000000"/>
              <w:right w:val="single" w:sz="2" w:space="0" w:color="000000"/>
            </w:tcBorders>
          </w:tcPr>
          <w:p w14:paraId="056D8AD0" w14:textId="77777777" w:rsidR="00347E76" w:rsidRPr="004F0BC1" w:rsidRDefault="00A84B93">
            <w:pPr>
              <w:spacing w:after="0" w:line="259" w:lineRule="auto"/>
              <w:ind w:left="0" w:right="64" w:firstLine="0"/>
              <w:jc w:val="center"/>
            </w:pPr>
            <w:r w:rsidRPr="004F0BC1">
              <w:t>$4.00</w:t>
            </w:r>
          </w:p>
        </w:tc>
      </w:tr>
      <w:tr w:rsidR="00347E76" w:rsidRPr="004F0BC1" w14:paraId="3C74140F" w14:textId="77777777" w:rsidTr="00DE6C5A">
        <w:trPr>
          <w:trHeight w:val="323"/>
        </w:trPr>
        <w:tc>
          <w:tcPr>
            <w:tcW w:w="2484" w:type="dxa"/>
            <w:tcBorders>
              <w:top w:val="single" w:sz="2" w:space="0" w:color="000000"/>
              <w:left w:val="single" w:sz="2" w:space="0" w:color="000000"/>
              <w:bottom w:val="single" w:sz="2" w:space="0" w:color="000000"/>
              <w:right w:val="single" w:sz="2" w:space="0" w:color="000000"/>
            </w:tcBorders>
          </w:tcPr>
          <w:p w14:paraId="17C48E3C" w14:textId="77777777" w:rsidR="00347E76" w:rsidRPr="004F0BC1" w:rsidRDefault="00A84B93" w:rsidP="00DE6C5A">
            <w:pPr>
              <w:spacing w:after="0" w:line="259" w:lineRule="auto"/>
              <w:ind w:left="298" w:right="0" w:firstLine="0"/>
              <w:jc w:val="center"/>
            </w:pPr>
            <w:r w:rsidRPr="004F0BC1">
              <w:rPr>
                <w:noProof/>
              </w:rPr>
              <w:drawing>
                <wp:inline distT="0" distB="0" distL="0" distR="0" wp14:anchorId="689A4C62" wp14:editId="02712B97">
                  <wp:extent cx="805870" cy="123654"/>
                  <wp:effectExtent l="0" t="0" r="0" b="0"/>
                  <wp:docPr id="13647" name="Picture 13647"/>
                  <wp:cNvGraphicFramePr/>
                  <a:graphic xmlns:a="http://schemas.openxmlformats.org/drawingml/2006/main">
                    <a:graphicData uri="http://schemas.openxmlformats.org/drawingml/2006/picture">
                      <pic:pic xmlns:pic="http://schemas.openxmlformats.org/drawingml/2006/picture">
                        <pic:nvPicPr>
                          <pic:cNvPr id="13647" name="Picture 13647"/>
                          <pic:cNvPicPr/>
                        </pic:nvPicPr>
                        <pic:blipFill>
                          <a:blip r:embed="rId13"/>
                          <a:stretch>
                            <a:fillRect/>
                          </a:stretch>
                        </pic:blipFill>
                        <pic:spPr>
                          <a:xfrm>
                            <a:off x="0" y="0"/>
                            <a:ext cx="805870" cy="123654"/>
                          </a:xfrm>
                          <a:prstGeom prst="rect">
                            <a:avLst/>
                          </a:prstGeom>
                        </pic:spPr>
                      </pic:pic>
                    </a:graphicData>
                  </a:graphic>
                </wp:inline>
              </w:drawing>
            </w:r>
          </w:p>
        </w:tc>
        <w:tc>
          <w:tcPr>
            <w:tcW w:w="1900" w:type="dxa"/>
            <w:tcBorders>
              <w:top w:val="single" w:sz="2" w:space="0" w:color="000000"/>
              <w:left w:val="single" w:sz="2" w:space="0" w:color="000000"/>
              <w:bottom w:val="single" w:sz="2" w:space="0" w:color="000000"/>
              <w:right w:val="single" w:sz="2" w:space="0" w:color="000000"/>
            </w:tcBorders>
          </w:tcPr>
          <w:p w14:paraId="6A91549C" w14:textId="77777777" w:rsidR="00347E76" w:rsidRPr="004F0BC1" w:rsidRDefault="00A84B93">
            <w:pPr>
              <w:spacing w:after="0" w:line="259" w:lineRule="auto"/>
              <w:ind w:left="0" w:right="70" w:firstLine="0"/>
              <w:jc w:val="center"/>
            </w:pPr>
            <w:r w:rsidRPr="004F0BC1">
              <w:t>$4.10</w:t>
            </w:r>
          </w:p>
        </w:tc>
        <w:tc>
          <w:tcPr>
            <w:tcW w:w="2600" w:type="dxa"/>
            <w:tcBorders>
              <w:top w:val="single" w:sz="2" w:space="0" w:color="000000"/>
              <w:left w:val="single" w:sz="2" w:space="0" w:color="000000"/>
              <w:bottom w:val="single" w:sz="2" w:space="0" w:color="000000"/>
              <w:right w:val="single" w:sz="2" w:space="0" w:color="000000"/>
            </w:tcBorders>
          </w:tcPr>
          <w:p w14:paraId="6467C314" w14:textId="77777777" w:rsidR="00347E76" w:rsidRPr="004F0BC1" w:rsidRDefault="00A84B93" w:rsidP="00DE6C5A">
            <w:pPr>
              <w:spacing w:after="0" w:line="259" w:lineRule="auto"/>
              <w:ind w:left="250" w:right="0" w:firstLine="0"/>
              <w:jc w:val="center"/>
            </w:pPr>
            <w:r w:rsidRPr="004F0BC1">
              <w:rPr>
                <w:noProof/>
              </w:rPr>
              <w:drawing>
                <wp:inline distT="0" distB="0" distL="0" distR="0" wp14:anchorId="4AA1E71E" wp14:editId="402C4AA2">
                  <wp:extent cx="809404" cy="123654"/>
                  <wp:effectExtent l="0" t="0" r="0" b="0"/>
                  <wp:docPr id="13587" name="Picture 13587"/>
                  <wp:cNvGraphicFramePr/>
                  <a:graphic xmlns:a="http://schemas.openxmlformats.org/drawingml/2006/main">
                    <a:graphicData uri="http://schemas.openxmlformats.org/drawingml/2006/picture">
                      <pic:pic xmlns:pic="http://schemas.openxmlformats.org/drawingml/2006/picture">
                        <pic:nvPicPr>
                          <pic:cNvPr id="13587" name="Picture 13587"/>
                          <pic:cNvPicPr/>
                        </pic:nvPicPr>
                        <pic:blipFill>
                          <a:blip r:embed="rId14"/>
                          <a:stretch>
                            <a:fillRect/>
                          </a:stretch>
                        </pic:blipFill>
                        <pic:spPr>
                          <a:xfrm>
                            <a:off x="0" y="0"/>
                            <a:ext cx="809404" cy="123654"/>
                          </a:xfrm>
                          <a:prstGeom prst="rect">
                            <a:avLst/>
                          </a:prstGeom>
                        </pic:spPr>
                      </pic:pic>
                    </a:graphicData>
                  </a:graphic>
                </wp:inline>
              </w:drawing>
            </w:r>
          </w:p>
        </w:tc>
        <w:tc>
          <w:tcPr>
            <w:tcW w:w="1811" w:type="dxa"/>
            <w:tcBorders>
              <w:top w:val="single" w:sz="2" w:space="0" w:color="000000"/>
              <w:left w:val="single" w:sz="2" w:space="0" w:color="000000"/>
              <w:bottom w:val="single" w:sz="2" w:space="0" w:color="000000"/>
              <w:right w:val="single" w:sz="2" w:space="0" w:color="000000"/>
            </w:tcBorders>
          </w:tcPr>
          <w:p w14:paraId="7BB3D15F" w14:textId="77777777" w:rsidR="00347E76" w:rsidRPr="004F0BC1" w:rsidRDefault="00A84B93">
            <w:pPr>
              <w:spacing w:after="0" w:line="259" w:lineRule="auto"/>
              <w:ind w:left="0" w:right="58" w:firstLine="0"/>
              <w:jc w:val="center"/>
            </w:pPr>
            <w:r w:rsidRPr="004F0BC1">
              <w:t>$4.45</w:t>
            </w:r>
          </w:p>
        </w:tc>
      </w:tr>
      <w:tr w:rsidR="00347E76" w:rsidRPr="004F0BC1" w14:paraId="46BB1E33" w14:textId="77777777" w:rsidTr="00DE6C5A">
        <w:trPr>
          <w:trHeight w:val="319"/>
        </w:trPr>
        <w:tc>
          <w:tcPr>
            <w:tcW w:w="2484" w:type="dxa"/>
            <w:tcBorders>
              <w:top w:val="single" w:sz="2" w:space="0" w:color="000000"/>
              <w:left w:val="single" w:sz="2" w:space="0" w:color="000000"/>
              <w:bottom w:val="single" w:sz="2" w:space="0" w:color="000000"/>
              <w:right w:val="single" w:sz="2" w:space="0" w:color="000000"/>
            </w:tcBorders>
          </w:tcPr>
          <w:p w14:paraId="4C3268AD" w14:textId="77777777" w:rsidR="00347E76" w:rsidRPr="004F0BC1" w:rsidRDefault="00A84B93" w:rsidP="00DE6C5A">
            <w:pPr>
              <w:spacing w:after="0" w:line="259" w:lineRule="auto"/>
              <w:ind w:left="248" w:right="0" w:firstLine="0"/>
              <w:jc w:val="center"/>
            </w:pPr>
            <w:r w:rsidRPr="004F0BC1">
              <w:rPr>
                <w:noProof/>
              </w:rPr>
              <w:drawing>
                <wp:inline distT="0" distB="0" distL="0" distR="0" wp14:anchorId="7E38066F" wp14:editId="465BCB82">
                  <wp:extent cx="876560" cy="127187"/>
                  <wp:effectExtent l="0" t="0" r="0" b="0"/>
                  <wp:docPr id="13621"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5"/>
                          <a:stretch>
                            <a:fillRect/>
                          </a:stretch>
                        </pic:blipFill>
                        <pic:spPr>
                          <a:xfrm>
                            <a:off x="0" y="0"/>
                            <a:ext cx="876560" cy="127187"/>
                          </a:xfrm>
                          <a:prstGeom prst="rect">
                            <a:avLst/>
                          </a:prstGeom>
                        </pic:spPr>
                      </pic:pic>
                    </a:graphicData>
                  </a:graphic>
                </wp:inline>
              </w:drawing>
            </w:r>
          </w:p>
        </w:tc>
        <w:tc>
          <w:tcPr>
            <w:tcW w:w="1900" w:type="dxa"/>
            <w:tcBorders>
              <w:top w:val="single" w:sz="2" w:space="0" w:color="000000"/>
              <w:left w:val="single" w:sz="2" w:space="0" w:color="000000"/>
              <w:bottom w:val="single" w:sz="2" w:space="0" w:color="000000"/>
              <w:right w:val="single" w:sz="2" w:space="0" w:color="000000"/>
            </w:tcBorders>
          </w:tcPr>
          <w:p w14:paraId="44E69DE6" w14:textId="77777777" w:rsidR="00347E76" w:rsidRPr="004F0BC1" w:rsidRDefault="00A84B93">
            <w:pPr>
              <w:spacing w:after="0" w:line="259" w:lineRule="auto"/>
              <w:ind w:left="0" w:right="70" w:firstLine="0"/>
              <w:jc w:val="center"/>
            </w:pPr>
            <w:r w:rsidRPr="004F0BC1">
              <w:t>$475</w:t>
            </w:r>
          </w:p>
        </w:tc>
        <w:tc>
          <w:tcPr>
            <w:tcW w:w="2600" w:type="dxa"/>
            <w:tcBorders>
              <w:top w:val="single" w:sz="2" w:space="0" w:color="000000"/>
              <w:left w:val="single" w:sz="2" w:space="0" w:color="000000"/>
              <w:bottom w:val="single" w:sz="2" w:space="0" w:color="000000"/>
              <w:right w:val="single" w:sz="2" w:space="0" w:color="000000"/>
            </w:tcBorders>
          </w:tcPr>
          <w:p w14:paraId="5E444D5B" w14:textId="77777777" w:rsidR="00347E76" w:rsidRPr="004F0BC1" w:rsidRDefault="00A84B93" w:rsidP="00DE6C5A">
            <w:pPr>
              <w:spacing w:after="0" w:line="259" w:lineRule="auto"/>
              <w:ind w:left="200" w:right="0" w:firstLine="0"/>
              <w:jc w:val="center"/>
            </w:pPr>
            <w:r w:rsidRPr="004F0BC1">
              <w:rPr>
                <w:noProof/>
              </w:rPr>
              <w:drawing>
                <wp:inline distT="0" distB="0" distL="0" distR="0" wp14:anchorId="4A9B0561" wp14:editId="382A3B32">
                  <wp:extent cx="876560" cy="123654"/>
                  <wp:effectExtent l="0" t="0" r="0" b="0"/>
                  <wp:docPr id="13560" name="Picture 13560"/>
                  <wp:cNvGraphicFramePr/>
                  <a:graphic xmlns:a="http://schemas.openxmlformats.org/drawingml/2006/main">
                    <a:graphicData uri="http://schemas.openxmlformats.org/drawingml/2006/picture">
                      <pic:pic xmlns:pic="http://schemas.openxmlformats.org/drawingml/2006/picture">
                        <pic:nvPicPr>
                          <pic:cNvPr id="13560" name="Picture 13560"/>
                          <pic:cNvPicPr/>
                        </pic:nvPicPr>
                        <pic:blipFill>
                          <a:blip r:embed="rId16"/>
                          <a:stretch>
                            <a:fillRect/>
                          </a:stretch>
                        </pic:blipFill>
                        <pic:spPr>
                          <a:xfrm>
                            <a:off x="0" y="0"/>
                            <a:ext cx="876560" cy="123654"/>
                          </a:xfrm>
                          <a:prstGeom prst="rect">
                            <a:avLst/>
                          </a:prstGeom>
                        </pic:spPr>
                      </pic:pic>
                    </a:graphicData>
                  </a:graphic>
                </wp:inline>
              </w:drawing>
            </w:r>
          </w:p>
        </w:tc>
        <w:tc>
          <w:tcPr>
            <w:tcW w:w="1811" w:type="dxa"/>
            <w:tcBorders>
              <w:top w:val="single" w:sz="2" w:space="0" w:color="000000"/>
              <w:left w:val="single" w:sz="2" w:space="0" w:color="000000"/>
              <w:bottom w:val="single" w:sz="2" w:space="0" w:color="000000"/>
              <w:right w:val="single" w:sz="2" w:space="0" w:color="000000"/>
            </w:tcBorders>
          </w:tcPr>
          <w:p w14:paraId="7D587CDD" w14:textId="77777777" w:rsidR="00347E76" w:rsidRPr="004F0BC1" w:rsidRDefault="00A84B93">
            <w:pPr>
              <w:spacing w:after="0" w:line="259" w:lineRule="auto"/>
              <w:ind w:left="0" w:right="53" w:firstLine="0"/>
              <w:jc w:val="center"/>
            </w:pPr>
            <w:r w:rsidRPr="004F0BC1">
              <w:t>$5.25</w:t>
            </w:r>
          </w:p>
        </w:tc>
      </w:tr>
      <w:tr w:rsidR="00347E76" w:rsidRPr="004F0BC1" w14:paraId="0EEA1171" w14:textId="77777777" w:rsidTr="00DE6C5A">
        <w:trPr>
          <w:trHeight w:val="324"/>
        </w:trPr>
        <w:tc>
          <w:tcPr>
            <w:tcW w:w="2484" w:type="dxa"/>
            <w:tcBorders>
              <w:top w:val="single" w:sz="2" w:space="0" w:color="000000"/>
              <w:left w:val="single" w:sz="2" w:space="0" w:color="000000"/>
              <w:bottom w:val="single" w:sz="2" w:space="0" w:color="000000"/>
              <w:right w:val="single" w:sz="2" w:space="0" w:color="000000"/>
            </w:tcBorders>
          </w:tcPr>
          <w:p w14:paraId="1382645F" w14:textId="77777777" w:rsidR="00347E76" w:rsidRPr="004F0BC1" w:rsidRDefault="00A84B93" w:rsidP="00DE6C5A">
            <w:pPr>
              <w:spacing w:after="0" w:line="259" w:lineRule="auto"/>
              <w:ind w:left="243" w:right="0" w:firstLine="0"/>
              <w:jc w:val="center"/>
            </w:pPr>
            <w:r w:rsidRPr="004F0BC1">
              <w:rPr>
                <w:noProof/>
              </w:rPr>
              <w:drawing>
                <wp:inline distT="0" distB="0" distL="0" distR="0" wp14:anchorId="472DC8A7" wp14:editId="42778031">
                  <wp:extent cx="880094" cy="127187"/>
                  <wp:effectExtent l="0" t="0" r="0" b="0"/>
                  <wp:docPr id="13663" name="Picture 13663"/>
                  <wp:cNvGraphicFramePr/>
                  <a:graphic xmlns:a="http://schemas.openxmlformats.org/drawingml/2006/main">
                    <a:graphicData uri="http://schemas.openxmlformats.org/drawingml/2006/picture">
                      <pic:pic xmlns:pic="http://schemas.openxmlformats.org/drawingml/2006/picture">
                        <pic:nvPicPr>
                          <pic:cNvPr id="13663" name="Picture 13663"/>
                          <pic:cNvPicPr/>
                        </pic:nvPicPr>
                        <pic:blipFill>
                          <a:blip r:embed="rId17"/>
                          <a:stretch>
                            <a:fillRect/>
                          </a:stretch>
                        </pic:blipFill>
                        <pic:spPr>
                          <a:xfrm>
                            <a:off x="0" y="0"/>
                            <a:ext cx="880094" cy="127187"/>
                          </a:xfrm>
                          <a:prstGeom prst="rect">
                            <a:avLst/>
                          </a:prstGeom>
                        </pic:spPr>
                      </pic:pic>
                    </a:graphicData>
                  </a:graphic>
                </wp:inline>
              </w:drawing>
            </w:r>
          </w:p>
        </w:tc>
        <w:tc>
          <w:tcPr>
            <w:tcW w:w="1900" w:type="dxa"/>
            <w:tcBorders>
              <w:top w:val="single" w:sz="2" w:space="0" w:color="000000"/>
              <w:left w:val="single" w:sz="2" w:space="0" w:color="000000"/>
              <w:bottom w:val="single" w:sz="2" w:space="0" w:color="000000"/>
              <w:right w:val="single" w:sz="2" w:space="0" w:color="000000"/>
            </w:tcBorders>
          </w:tcPr>
          <w:p w14:paraId="0C513BD3" w14:textId="77777777" w:rsidR="00347E76" w:rsidRPr="004F0BC1" w:rsidRDefault="00A84B93">
            <w:pPr>
              <w:spacing w:after="0" w:line="259" w:lineRule="auto"/>
              <w:ind w:left="0" w:right="64" w:firstLine="0"/>
              <w:jc w:val="center"/>
            </w:pPr>
            <w:r w:rsidRPr="004F0BC1">
              <w:t>$7.25</w:t>
            </w:r>
          </w:p>
        </w:tc>
        <w:tc>
          <w:tcPr>
            <w:tcW w:w="2600" w:type="dxa"/>
            <w:tcBorders>
              <w:top w:val="single" w:sz="2" w:space="0" w:color="000000"/>
              <w:left w:val="single" w:sz="2" w:space="0" w:color="000000"/>
              <w:bottom w:val="single" w:sz="2" w:space="0" w:color="000000"/>
              <w:right w:val="single" w:sz="2" w:space="0" w:color="000000"/>
            </w:tcBorders>
          </w:tcPr>
          <w:p w14:paraId="2370C0AE" w14:textId="77777777" w:rsidR="00347E76" w:rsidRPr="004F0BC1" w:rsidRDefault="00A84B93" w:rsidP="00DE6C5A">
            <w:pPr>
              <w:spacing w:after="0" w:line="259" w:lineRule="auto"/>
              <w:ind w:left="195" w:right="0" w:firstLine="0"/>
              <w:jc w:val="center"/>
            </w:pPr>
            <w:r w:rsidRPr="004F0BC1">
              <w:rPr>
                <w:noProof/>
              </w:rPr>
              <w:drawing>
                <wp:inline distT="0" distB="0" distL="0" distR="0" wp14:anchorId="7D7DA340" wp14:editId="57ECCB14">
                  <wp:extent cx="887164" cy="123654"/>
                  <wp:effectExtent l="0" t="0" r="0" b="0"/>
                  <wp:docPr id="13603" name="Picture 13603"/>
                  <wp:cNvGraphicFramePr/>
                  <a:graphic xmlns:a="http://schemas.openxmlformats.org/drawingml/2006/main">
                    <a:graphicData uri="http://schemas.openxmlformats.org/drawingml/2006/picture">
                      <pic:pic xmlns:pic="http://schemas.openxmlformats.org/drawingml/2006/picture">
                        <pic:nvPicPr>
                          <pic:cNvPr id="13603" name="Picture 13603"/>
                          <pic:cNvPicPr/>
                        </pic:nvPicPr>
                        <pic:blipFill>
                          <a:blip r:embed="rId18"/>
                          <a:stretch>
                            <a:fillRect/>
                          </a:stretch>
                        </pic:blipFill>
                        <pic:spPr>
                          <a:xfrm>
                            <a:off x="0" y="0"/>
                            <a:ext cx="887164" cy="123654"/>
                          </a:xfrm>
                          <a:prstGeom prst="rect">
                            <a:avLst/>
                          </a:prstGeom>
                        </pic:spPr>
                      </pic:pic>
                    </a:graphicData>
                  </a:graphic>
                </wp:inline>
              </w:drawing>
            </w:r>
          </w:p>
        </w:tc>
        <w:tc>
          <w:tcPr>
            <w:tcW w:w="1811" w:type="dxa"/>
            <w:tcBorders>
              <w:top w:val="single" w:sz="2" w:space="0" w:color="000000"/>
              <w:left w:val="single" w:sz="2" w:space="0" w:color="000000"/>
              <w:bottom w:val="single" w:sz="2" w:space="0" w:color="000000"/>
              <w:right w:val="single" w:sz="2" w:space="0" w:color="000000"/>
            </w:tcBorders>
          </w:tcPr>
          <w:p w14:paraId="379CA170" w14:textId="77777777" w:rsidR="00347E76" w:rsidRPr="004F0BC1" w:rsidRDefault="00A84B93">
            <w:pPr>
              <w:spacing w:after="0" w:line="259" w:lineRule="auto"/>
              <w:ind w:left="0" w:right="53" w:firstLine="0"/>
              <w:jc w:val="center"/>
            </w:pPr>
            <w:r w:rsidRPr="004F0BC1">
              <w:t>$8.00</w:t>
            </w:r>
          </w:p>
        </w:tc>
      </w:tr>
      <w:tr w:rsidR="00347E76" w:rsidRPr="004F0BC1" w14:paraId="24EB26A7" w14:textId="77777777" w:rsidTr="00DE6C5A">
        <w:trPr>
          <w:trHeight w:val="325"/>
        </w:trPr>
        <w:tc>
          <w:tcPr>
            <w:tcW w:w="2484" w:type="dxa"/>
            <w:tcBorders>
              <w:top w:val="single" w:sz="2" w:space="0" w:color="000000"/>
              <w:left w:val="single" w:sz="2" w:space="0" w:color="000000"/>
              <w:bottom w:val="single" w:sz="2" w:space="0" w:color="000000"/>
              <w:right w:val="single" w:sz="2" w:space="0" w:color="000000"/>
            </w:tcBorders>
          </w:tcPr>
          <w:p w14:paraId="44ABE807" w14:textId="77777777" w:rsidR="00347E76" w:rsidRPr="004F0BC1" w:rsidRDefault="00A84B93">
            <w:pPr>
              <w:spacing w:after="0" w:line="259" w:lineRule="auto"/>
              <w:ind w:left="0" w:right="22" w:firstLine="0"/>
              <w:jc w:val="center"/>
            </w:pPr>
            <w:r w:rsidRPr="004F0BC1">
              <w:t>50,001+</w:t>
            </w:r>
          </w:p>
        </w:tc>
        <w:tc>
          <w:tcPr>
            <w:tcW w:w="1900" w:type="dxa"/>
            <w:tcBorders>
              <w:top w:val="single" w:sz="2" w:space="0" w:color="000000"/>
              <w:left w:val="single" w:sz="2" w:space="0" w:color="000000"/>
              <w:bottom w:val="single" w:sz="2" w:space="0" w:color="000000"/>
              <w:right w:val="single" w:sz="2" w:space="0" w:color="000000"/>
            </w:tcBorders>
          </w:tcPr>
          <w:p w14:paraId="11F1356E" w14:textId="77777777" w:rsidR="00347E76" w:rsidRPr="004F0BC1" w:rsidRDefault="00A84B93">
            <w:pPr>
              <w:spacing w:after="0" w:line="259" w:lineRule="auto"/>
              <w:ind w:left="0" w:right="58" w:firstLine="0"/>
              <w:jc w:val="center"/>
            </w:pPr>
            <w:r w:rsidRPr="004F0BC1">
              <w:t>$11.00</w:t>
            </w:r>
          </w:p>
        </w:tc>
        <w:tc>
          <w:tcPr>
            <w:tcW w:w="2600" w:type="dxa"/>
            <w:tcBorders>
              <w:top w:val="single" w:sz="2" w:space="0" w:color="000000"/>
              <w:left w:val="single" w:sz="2" w:space="0" w:color="000000"/>
              <w:bottom w:val="single" w:sz="2" w:space="0" w:color="000000"/>
              <w:right w:val="single" w:sz="2" w:space="0" w:color="000000"/>
            </w:tcBorders>
          </w:tcPr>
          <w:p w14:paraId="6D9B6B1D" w14:textId="77777777" w:rsidR="00347E76" w:rsidRPr="004F0BC1" w:rsidRDefault="00A84B93" w:rsidP="00DE6C5A">
            <w:pPr>
              <w:spacing w:after="0" w:line="259" w:lineRule="auto"/>
              <w:ind w:left="0" w:right="33" w:firstLine="0"/>
              <w:jc w:val="center"/>
            </w:pPr>
            <w:r w:rsidRPr="004F0BC1">
              <w:t>50,001+</w:t>
            </w:r>
          </w:p>
        </w:tc>
        <w:tc>
          <w:tcPr>
            <w:tcW w:w="1811" w:type="dxa"/>
            <w:tcBorders>
              <w:top w:val="single" w:sz="2" w:space="0" w:color="000000"/>
              <w:left w:val="single" w:sz="2" w:space="0" w:color="000000"/>
              <w:bottom w:val="single" w:sz="2" w:space="0" w:color="000000"/>
              <w:right w:val="single" w:sz="2" w:space="0" w:color="000000"/>
            </w:tcBorders>
          </w:tcPr>
          <w:p w14:paraId="7E69338A" w14:textId="77777777" w:rsidR="00347E76" w:rsidRPr="004F0BC1" w:rsidRDefault="00A84B93">
            <w:pPr>
              <w:spacing w:after="0" w:line="259" w:lineRule="auto"/>
              <w:ind w:left="0" w:right="47" w:firstLine="0"/>
              <w:jc w:val="center"/>
            </w:pPr>
            <w:r w:rsidRPr="004F0BC1">
              <w:t>$12.00</w:t>
            </w:r>
          </w:p>
        </w:tc>
      </w:tr>
      <w:tr w:rsidR="00347E76" w:rsidRPr="004F0BC1" w14:paraId="362B7894" w14:textId="77777777">
        <w:trPr>
          <w:trHeight w:val="645"/>
        </w:trPr>
        <w:tc>
          <w:tcPr>
            <w:tcW w:w="4384" w:type="dxa"/>
            <w:gridSpan w:val="2"/>
            <w:tcBorders>
              <w:top w:val="single" w:sz="2" w:space="0" w:color="000000"/>
              <w:left w:val="single" w:sz="2" w:space="0" w:color="000000"/>
              <w:bottom w:val="single" w:sz="2" w:space="0" w:color="000000"/>
              <w:right w:val="single" w:sz="2" w:space="0" w:color="000000"/>
            </w:tcBorders>
            <w:vAlign w:val="bottom"/>
          </w:tcPr>
          <w:p w14:paraId="6C368F56" w14:textId="49445597" w:rsidR="00347E76" w:rsidRPr="004F0BC1" w:rsidRDefault="00A84B93">
            <w:pPr>
              <w:spacing w:after="0" w:line="259" w:lineRule="auto"/>
              <w:ind w:left="0" w:right="11" w:firstLine="0"/>
              <w:jc w:val="center"/>
            </w:pPr>
            <w:r w:rsidRPr="004F0BC1">
              <w:t xml:space="preserve">2024 </w:t>
            </w:r>
            <w:r w:rsidR="00B1327A" w:rsidRPr="004F0BC1">
              <w:t>1</w:t>
            </w:r>
            <w:r w:rsidRPr="004F0BC1">
              <w:t>" Meter:</w:t>
            </w:r>
          </w:p>
        </w:tc>
        <w:tc>
          <w:tcPr>
            <w:tcW w:w="4411" w:type="dxa"/>
            <w:gridSpan w:val="2"/>
            <w:tcBorders>
              <w:top w:val="single" w:sz="2" w:space="0" w:color="000000"/>
              <w:left w:val="single" w:sz="2" w:space="0" w:color="000000"/>
              <w:bottom w:val="single" w:sz="2" w:space="0" w:color="000000"/>
              <w:right w:val="single" w:sz="2" w:space="0" w:color="000000"/>
            </w:tcBorders>
            <w:vAlign w:val="bottom"/>
          </w:tcPr>
          <w:p w14:paraId="0425B8B4" w14:textId="77777777" w:rsidR="00347E76" w:rsidRPr="004F0BC1" w:rsidRDefault="00A84B93">
            <w:pPr>
              <w:spacing w:after="0" w:line="259" w:lineRule="auto"/>
              <w:ind w:left="0" w:right="1" w:firstLine="0"/>
              <w:jc w:val="center"/>
            </w:pPr>
            <w:r w:rsidRPr="004F0BC1">
              <w:t>2025 1" Meter:</w:t>
            </w:r>
          </w:p>
        </w:tc>
      </w:tr>
      <w:tr w:rsidR="00347E76" w:rsidRPr="004F0BC1" w14:paraId="449A21DF" w14:textId="77777777" w:rsidTr="00DE6C5A">
        <w:trPr>
          <w:trHeight w:val="390"/>
        </w:trPr>
        <w:tc>
          <w:tcPr>
            <w:tcW w:w="2484" w:type="dxa"/>
            <w:tcBorders>
              <w:top w:val="single" w:sz="2" w:space="0" w:color="000000"/>
              <w:left w:val="single" w:sz="2" w:space="0" w:color="000000"/>
              <w:bottom w:val="single" w:sz="2" w:space="0" w:color="000000"/>
              <w:right w:val="single" w:sz="2" w:space="0" w:color="000000"/>
            </w:tcBorders>
          </w:tcPr>
          <w:p w14:paraId="3CBD9F88" w14:textId="77777777" w:rsidR="00347E76" w:rsidRPr="004F0BC1" w:rsidRDefault="00A84B93">
            <w:pPr>
              <w:spacing w:after="0" w:line="259" w:lineRule="auto"/>
              <w:ind w:left="0" w:right="16" w:firstLine="0"/>
              <w:jc w:val="center"/>
            </w:pPr>
            <w:r w:rsidRPr="004F0BC1">
              <w:t>Security Deposit</w:t>
            </w:r>
          </w:p>
        </w:tc>
        <w:tc>
          <w:tcPr>
            <w:tcW w:w="1900" w:type="dxa"/>
            <w:tcBorders>
              <w:top w:val="single" w:sz="2" w:space="0" w:color="000000"/>
              <w:left w:val="single" w:sz="2" w:space="0" w:color="000000"/>
              <w:bottom w:val="single" w:sz="2" w:space="0" w:color="000000"/>
              <w:right w:val="single" w:sz="2" w:space="0" w:color="000000"/>
            </w:tcBorders>
          </w:tcPr>
          <w:p w14:paraId="519DEF1C" w14:textId="77777777" w:rsidR="00347E76" w:rsidRPr="004F0BC1" w:rsidRDefault="00A84B93">
            <w:pPr>
              <w:spacing w:after="0" w:line="259" w:lineRule="auto"/>
              <w:ind w:left="0" w:right="36" w:firstLine="0"/>
              <w:jc w:val="center"/>
            </w:pPr>
            <w:r w:rsidRPr="004F0BC1">
              <w:t>$100</w:t>
            </w:r>
          </w:p>
        </w:tc>
        <w:tc>
          <w:tcPr>
            <w:tcW w:w="2600" w:type="dxa"/>
            <w:tcBorders>
              <w:top w:val="single" w:sz="2" w:space="0" w:color="000000"/>
              <w:left w:val="single" w:sz="2" w:space="0" w:color="000000"/>
              <w:bottom w:val="single" w:sz="2" w:space="0" w:color="000000"/>
              <w:right w:val="single" w:sz="2" w:space="0" w:color="000000"/>
            </w:tcBorders>
          </w:tcPr>
          <w:p w14:paraId="32EAE2AF" w14:textId="77777777" w:rsidR="00347E76" w:rsidRPr="004F0BC1" w:rsidRDefault="00A84B93">
            <w:pPr>
              <w:spacing w:after="0" w:line="259" w:lineRule="auto"/>
              <w:ind w:left="0" w:right="22" w:firstLine="0"/>
              <w:jc w:val="center"/>
            </w:pPr>
            <w:r w:rsidRPr="004F0BC1">
              <w:t>Security Deposit</w:t>
            </w:r>
          </w:p>
        </w:tc>
        <w:tc>
          <w:tcPr>
            <w:tcW w:w="1811" w:type="dxa"/>
            <w:tcBorders>
              <w:top w:val="single" w:sz="2" w:space="0" w:color="000000"/>
              <w:left w:val="single" w:sz="2" w:space="0" w:color="000000"/>
              <w:bottom w:val="single" w:sz="2" w:space="0" w:color="000000"/>
              <w:right w:val="single" w:sz="2" w:space="0" w:color="000000"/>
            </w:tcBorders>
          </w:tcPr>
          <w:p w14:paraId="7807216C" w14:textId="77777777" w:rsidR="00347E76" w:rsidRPr="004F0BC1" w:rsidRDefault="00A84B93">
            <w:pPr>
              <w:spacing w:after="0" w:line="259" w:lineRule="auto"/>
              <w:ind w:left="0" w:right="31" w:firstLine="0"/>
              <w:jc w:val="center"/>
            </w:pPr>
            <w:r w:rsidRPr="004F0BC1">
              <w:t>$100</w:t>
            </w:r>
          </w:p>
        </w:tc>
      </w:tr>
      <w:tr w:rsidR="00347E76" w:rsidRPr="004F0BC1" w14:paraId="69C82D9F" w14:textId="77777777" w:rsidTr="00DE6C5A">
        <w:trPr>
          <w:trHeight w:val="319"/>
        </w:trPr>
        <w:tc>
          <w:tcPr>
            <w:tcW w:w="2484" w:type="dxa"/>
            <w:tcBorders>
              <w:top w:val="single" w:sz="2" w:space="0" w:color="000000"/>
              <w:left w:val="single" w:sz="2" w:space="0" w:color="000000"/>
              <w:bottom w:val="single" w:sz="2" w:space="0" w:color="000000"/>
              <w:right w:val="single" w:sz="2" w:space="0" w:color="000000"/>
            </w:tcBorders>
          </w:tcPr>
          <w:p w14:paraId="681248BE" w14:textId="77777777" w:rsidR="00347E76" w:rsidRPr="004F0BC1" w:rsidRDefault="00A84B93">
            <w:pPr>
              <w:spacing w:after="0" w:line="259" w:lineRule="auto"/>
              <w:ind w:left="0" w:right="5" w:firstLine="0"/>
              <w:jc w:val="center"/>
            </w:pPr>
            <w:r w:rsidRPr="004F0BC1">
              <w:t>New Service Labor</w:t>
            </w:r>
          </w:p>
        </w:tc>
        <w:tc>
          <w:tcPr>
            <w:tcW w:w="1900" w:type="dxa"/>
            <w:tcBorders>
              <w:top w:val="single" w:sz="2" w:space="0" w:color="000000"/>
              <w:left w:val="single" w:sz="2" w:space="0" w:color="000000"/>
              <w:bottom w:val="single" w:sz="2" w:space="0" w:color="000000"/>
              <w:right w:val="single" w:sz="2" w:space="0" w:color="000000"/>
            </w:tcBorders>
          </w:tcPr>
          <w:p w14:paraId="207D8DF9" w14:textId="509F2063" w:rsidR="00347E76" w:rsidRPr="004F0BC1" w:rsidRDefault="00DE6C5A" w:rsidP="00DE6C5A">
            <w:pPr>
              <w:spacing w:after="160" w:line="259" w:lineRule="auto"/>
              <w:ind w:left="0" w:right="0" w:firstLine="0"/>
              <w:jc w:val="center"/>
            </w:pPr>
            <w:r>
              <w:t>$1,800</w:t>
            </w:r>
          </w:p>
        </w:tc>
        <w:tc>
          <w:tcPr>
            <w:tcW w:w="2600" w:type="dxa"/>
            <w:tcBorders>
              <w:top w:val="single" w:sz="2" w:space="0" w:color="000000"/>
              <w:left w:val="single" w:sz="2" w:space="0" w:color="000000"/>
              <w:bottom w:val="single" w:sz="2" w:space="0" w:color="000000"/>
              <w:right w:val="single" w:sz="2" w:space="0" w:color="000000"/>
            </w:tcBorders>
          </w:tcPr>
          <w:p w14:paraId="0BBC40FB" w14:textId="77777777" w:rsidR="00347E76" w:rsidRPr="004F0BC1" w:rsidRDefault="00A84B93" w:rsidP="00DE6C5A">
            <w:pPr>
              <w:spacing w:after="0" w:line="259" w:lineRule="auto"/>
              <w:ind w:left="0" w:right="0" w:firstLine="0"/>
              <w:jc w:val="center"/>
            </w:pPr>
            <w:r w:rsidRPr="004F0BC1">
              <w:t>New Service Labor</w:t>
            </w:r>
          </w:p>
        </w:tc>
        <w:tc>
          <w:tcPr>
            <w:tcW w:w="1811" w:type="dxa"/>
            <w:tcBorders>
              <w:top w:val="single" w:sz="2" w:space="0" w:color="000000"/>
              <w:left w:val="single" w:sz="2" w:space="0" w:color="000000"/>
              <w:bottom w:val="single" w:sz="2" w:space="0" w:color="000000"/>
              <w:right w:val="single" w:sz="2" w:space="0" w:color="000000"/>
            </w:tcBorders>
          </w:tcPr>
          <w:p w14:paraId="5015A783" w14:textId="77777777" w:rsidR="00347E76" w:rsidRPr="004F0BC1" w:rsidRDefault="00A84B93">
            <w:pPr>
              <w:spacing w:after="0" w:line="259" w:lineRule="auto"/>
              <w:ind w:left="0" w:right="19" w:firstLine="0"/>
              <w:jc w:val="center"/>
            </w:pPr>
            <w:r w:rsidRPr="004F0BC1">
              <w:t>$1,800</w:t>
            </w:r>
          </w:p>
        </w:tc>
      </w:tr>
      <w:tr w:rsidR="00347E76" w:rsidRPr="004F0BC1" w14:paraId="7AFD67DB" w14:textId="77777777" w:rsidTr="00DE6C5A">
        <w:trPr>
          <w:trHeight w:val="417"/>
        </w:trPr>
        <w:tc>
          <w:tcPr>
            <w:tcW w:w="2484" w:type="dxa"/>
            <w:tcBorders>
              <w:top w:val="single" w:sz="2" w:space="0" w:color="000000"/>
              <w:left w:val="single" w:sz="2" w:space="0" w:color="000000"/>
              <w:bottom w:val="single" w:sz="2" w:space="0" w:color="000000"/>
              <w:right w:val="single" w:sz="2" w:space="0" w:color="000000"/>
            </w:tcBorders>
          </w:tcPr>
          <w:p w14:paraId="3F8B0F38" w14:textId="77777777" w:rsidR="00347E76" w:rsidRPr="004F0BC1" w:rsidRDefault="00A84B93">
            <w:pPr>
              <w:spacing w:after="0" w:line="259" w:lineRule="auto"/>
              <w:ind w:left="0" w:right="0" w:firstLine="0"/>
              <w:jc w:val="center"/>
            </w:pPr>
            <w:r w:rsidRPr="004F0BC1">
              <w:t>New Service Materials</w:t>
            </w:r>
          </w:p>
        </w:tc>
        <w:tc>
          <w:tcPr>
            <w:tcW w:w="1900" w:type="dxa"/>
            <w:tcBorders>
              <w:top w:val="single" w:sz="2" w:space="0" w:color="000000"/>
              <w:left w:val="single" w:sz="2" w:space="0" w:color="000000"/>
              <w:bottom w:val="single" w:sz="2" w:space="0" w:color="000000"/>
              <w:right w:val="single" w:sz="2" w:space="0" w:color="000000"/>
            </w:tcBorders>
            <w:vAlign w:val="center"/>
          </w:tcPr>
          <w:p w14:paraId="54D3A4BE" w14:textId="77777777" w:rsidR="00347E76" w:rsidRPr="004F0BC1" w:rsidRDefault="00A84B93">
            <w:pPr>
              <w:spacing w:after="0" w:line="259" w:lineRule="auto"/>
              <w:ind w:left="0" w:right="25" w:firstLine="0"/>
              <w:jc w:val="center"/>
            </w:pPr>
            <w:r w:rsidRPr="004F0BC1">
              <w:t>$2,700</w:t>
            </w:r>
          </w:p>
        </w:tc>
        <w:tc>
          <w:tcPr>
            <w:tcW w:w="2600" w:type="dxa"/>
            <w:tcBorders>
              <w:top w:val="single" w:sz="2" w:space="0" w:color="000000"/>
              <w:left w:val="single" w:sz="2" w:space="0" w:color="000000"/>
              <w:bottom w:val="single" w:sz="2" w:space="0" w:color="000000"/>
              <w:right w:val="single" w:sz="2" w:space="0" w:color="000000"/>
            </w:tcBorders>
          </w:tcPr>
          <w:p w14:paraId="5663FF37" w14:textId="77777777" w:rsidR="00347E76" w:rsidRPr="004F0BC1" w:rsidRDefault="00A84B93">
            <w:pPr>
              <w:spacing w:after="0" w:line="259" w:lineRule="auto"/>
              <w:ind w:left="0" w:right="0" w:firstLine="0"/>
              <w:jc w:val="center"/>
            </w:pPr>
            <w:r w:rsidRPr="004F0BC1">
              <w:t>New Service Materials</w:t>
            </w:r>
          </w:p>
        </w:tc>
        <w:tc>
          <w:tcPr>
            <w:tcW w:w="1811" w:type="dxa"/>
            <w:tcBorders>
              <w:top w:val="single" w:sz="2" w:space="0" w:color="000000"/>
              <w:left w:val="single" w:sz="2" w:space="0" w:color="000000"/>
              <w:bottom w:val="single" w:sz="2" w:space="0" w:color="000000"/>
              <w:right w:val="single" w:sz="2" w:space="0" w:color="000000"/>
            </w:tcBorders>
            <w:vAlign w:val="center"/>
          </w:tcPr>
          <w:p w14:paraId="5542B3ED" w14:textId="77777777" w:rsidR="00347E76" w:rsidRPr="004F0BC1" w:rsidRDefault="00A84B93">
            <w:pPr>
              <w:spacing w:after="0" w:line="259" w:lineRule="auto"/>
              <w:ind w:left="0" w:right="8" w:firstLine="0"/>
              <w:jc w:val="center"/>
            </w:pPr>
            <w:r w:rsidRPr="004F0BC1">
              <w:t>$3,000</w:t>
            </w:r>
          </w:p>
        </w:tc>
      </w:tr>
      <w:tr w:rsidR="00347E76" w:rsidRPr="004F0BC1" w14:paraId="661328BE" w14:textId="77777777" w:rsidTr="00DE6C5A">
        <w:trPr>
          <w:trHeight w:val="390"/>
        </w:trPr>
        <w:tc>
          <w:tcPr>
            <w:tcW w:w="2484" w:type="dxa"/>
            <w:tcBorders>
              <w:top w:val="single" w:sz="2" w:space="0" w:color="000000"/>
              <w:left w:val="single" w:sz="2" w:space="0" w:color="000000"/>
              <w:bottom w:val="single" w:sz="2" w:space="0" w:color="000000"/>
              <w:right w:val="single" w:sz="2" w:space="0" w:color="000000"/>
            </w:tcBorders>
          </w:tcPr>
          <w:p w14:paraId="668637D0" w14:textId="77777777" w:rsidR="00347E76" w:rsidRPr="004F0BC1" w:rsidRDefault="00A84B93">
            <w:pPr>
              <w:spacing w:after="0" w:line="259" w:lineRule="auto"/>
              <w:ind w:left="0" w:right="5" w:firstLine="0"/>
              <w:jc w:val="center"/>
            </w:pPr>
            <w:r w:rsidRPr="004F0BC1">
              <w:t>Total</w:t>
            </w:r>
          </w:p>
        </w:tc>
        <w:tc>
          <w:tcPr>
            <w:tcW w:w="1900" w:type="dxa"/>
            <w:tcBorders>
              <w:top w:val="single" w:sz="2" w:space="0" w:color="000000"/>
              <w:left w:val="single" w:sz="2" w:space="0" w:color="000000"/>
              <w:bottom w:val="single" w:sz="2" w:space="0" w:color="000000"/>
              <w:right w:val="single" w:sz="2" w:space="0" w:color="000000"/>
            </w:tcBorders>
          </w:tcPr>
          <w:p w14:paraId="46181F1F" w14:textId="77777777" w:rsidR="00347E76" w:rsidRPr="004F0BC1" w:rsidRDefault="00A84B93">
            <w:pPr>
              <w:spacing w:after="0" w:line="259" w:lineRule="auto"/>
              <w:ind w:left="0" w:right="14" w:firstLine="0"/>
              <w:jc w:val="center"/>
            </w:pPr>
            <w:r w:rsidRPr="004F0BC1">
              <w:t>$4,600</w:t>
            </w:r>
          </w:p>
        </w:tc>
        <w:tc>
          <w:tcPr>
            <w:tcW w:w="2600" w:type="dxa"/>
            <w:tcBorders>
              <w:top w:val="single" w:sz="2" w:space="0" w:color="000000"/>
              <w:left w:val="single" w:sz="2" w:space="0" w:color="000000"/>
              <w:bottom w:val="single" w:sz="2" w:space="0" w:color="000000"/>
              <w:right w:val="single" w:sz="2" w:space="0" w:color="000000"/>
            </w:tcBorders>
          </w:tcPr>
          <w:p w14:paraId="266ECC11" w14:textId="77777777" w:rsidR="00347E76" w:rsidRPr="004F0BC1" w:rsidRDefault="00A84B93">
            <w:pPr>
              <w:spacing w:after="0" w:line="259" w:lineRule="auto"/>
              <w:ind w:left="0" w:right="6" w:firstLine="0"/>
              <w:jc w:val="center"/>
            </w:pPr>
            <w:r w:rsidRPr="004F0BC1">
              <w:t>Total</w:t>
            </w:r>
          </w:p>
        </w:tc>
        <w:tc>
          <w:tcPr>
            <w:tcW w:w="1811" w:type="dxa"/>
            <w:tcBorders>
              <w:top w:val="single" w:sz="2" w:space="0" w:color="000000"/>
              <w:left w:val="single" w:sz="2" w:space="0" w:color="000000"/>
              <w:bottom w:val="single" w:sz="2" w:space="0" w:color="000000"/>
              <w:right w:val="single" w:sz="2" w:space="0" w:color="000000"/>
            </w:tcBorders>
          </w:tcPr>
          <w:p w14:paraId="03977FEC" w14:textId="77777777" w:rsidR="00347E76" w:rsidRPr="004F0BC1" w:rsidRDefault="00A84B93">
            <w:pPr>
              <w:spacing w:after="0" w:line="259" w:lineRule="auto"/>
              <w:ind w:left="0" w:right="8" w:firstLine="0"/>
              <w:jc w:val="center"/>
            </w:pPr>
            <w:r w:rsidRPr="004F0BC1">
              <w:t>$4,900</w:t>
            </w:r>
          </w:p>
        </w:tc>
      </w:tr>
      <w:bookmarkEnd w:id="5"/>
    </w:tbl>
    <w:p w14:paraId="080F0114" w14:textId="77777777" w:rsidR="00347E76" w:rsidRPr="004F0BC1" w:rsidRDefault="00347E76" w:rsidP="003952B4">
      <w:pPr>
        <w:ind w:left="0" w:firstLine="0"/>
        <w:sectPr w:rsidR="00347E76" w:rsidRPr="004F0BC1">
          <w:footerReference w:type="even" r:id="rId19"/>
          <w:footerReference w:type="default" r:id="rId20"/>
          <w:footerReference w:type="first" r:id="rId21"/>
          <w:pgSz w:w="12240" w:h="15840"/>
          <w:pgMar w:top="1440" w:right="1440" w:bottom="1440" w:left="1440" w:header="720" w:footer="720" w:gutter="0"/>
          <w:cols w:space="720"/>
        </w:sectPr>
      </w:pPr>
    </w:p>
    <w:p w14:paraId="42A92000" w14:textId="499E6A60" w:rsidR="00347E76" w:rsidRPr="004F0BC1" w:rsidRDefault="00347E76" w:rsidP="00DE6C5A">
      <w:pPr>
        <w:spacing w:after="0" w:line="259" w:lineRule="auto"/>
        <w:ind w:left="0" w:right="0" w:firstLine="0"/>
        <w:jc w:val="left"/>
      </w:pPr>
    </w:p>
    <w:sectPr w:rsidR="00347E76" w:rsidRPr="004F0BC1" w:rsidSect="00FF26E3">
      <w:footerReference w:type="even" r:id="rId22"/>
      <w:footerReference w:type="defaul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DA37" w14:textId="77777777" w:rsidR="00A84B93" w:rsidRDefault="00A84B93">
      <w:pPr>
        <w:spacing w:after="0" w:line="240" w:lineRule="auto"/>
      </w:pPr>
      <w:r>
        <w:separator/>
      </w:r>
    </w:p>
  </w:endnote>
  <w:endnote w:type="continuationSeparator" w:id="0">
    <w:p w14:paraId="1FEDDF76" w14:textId="77777777" w:rsidR="00A84B93" w:rsidRDefault="00A8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89F0" w14:textId="77777777" w:rsidR="00347E76" w:rsidRDefault="00347E7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6BA" w14:textId="77777777" w:rsidR="00347E76" w:rsidRDefault="00347E7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82B" w14:textId="77777777" w:rsidR="00347E76" w:rsidRDefault="00347E7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69A9" w14:textId="77777777" w:rsidR="00347E76" w:rsidRDefault="00347E7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2BBE" w14:textId="77777777" w:rsidR="00347E76" w:rsidRDefault="00347E7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00C9" w14:textId="77777777" w:rsidR="00347E76" w:rsidRDefault="00347E7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4C33" w14:textId="77777777" w:rsidR="00A84B93" w:rsidRDefault="00A84B93">
      <w:pPr>
        <w:spacing w:after="0" w:line="240" w:lineRule="auto"/>
      </w:pPr>
      <w:r>
        <w:separator/>
      </w:r>
    </w:p>
  </w:footnote>
  <w:footnote w:type="continuationSeparator" w:id="0">
    <w:p w14:paraId="4A1C3083" w14:textId="77777777" w:rsidR="00A84B93" w:rsidRDefault="00A84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2" type="#_x0000_t75" style="width:12pt;height:22.5pt;visibility:visible;mso-wrap-style:square" o:bullet="t">
        <v:imagedata r:id="rId1" o:title=""/>
      </v:shape>
    </w:pict>
  </w:numPicBullet>
  <w:numPicBullet w:numPicBulletId="1">
    <w:pict>
      <v:shape id="_x0000_i1693" type="#_x0000_t75" style="width:21pt;height:22.5pt;visibility:visible;mso-wrap-style:square" o:bullet="t">
        <v:imagedata r:id="rId2" o:title=""/>
      </v:shape>
    </w:pict>
  </w:numPicBullet>
  <w:numPicBullet w:numPicBulletId="2">
    <w:pict>
      <v:shape id="_x0000_i1694" type="#_x0000_t75" style="width:26.25pt;height:21.75pt;visibility:visible;mso-wrap-style:square" o:bullet="t">
        <v:imagedata r:id="rId3" o:title=""/>
      </v:shape>
    </w:pict>
  </w:numPicBullet>
  <w:numPicBullet w:numPicBulletId="3">
    <w:pict>
      <v:shape id="_x0000_i1695" type="#_x0000_t75" style="width:19.5pt;height:22.5pt;visibility:visible;mso-wrap-style:square" o:bullet="t">
        <v:imagedata r:id="rId4" o:title=""/>
      </v:shape>
    </w:pict>
  </w:numPicBullet>
  <w:numPicBullet w:numPicBulletId="4">
    <w:pict>
      <v:shape id="_x0000_i1696" type="#_x0000_t75" style="width:21.75pt;height:21pt;visibility:visible;mso-wrap-style:square" o:bullet="t">
        <v:imagedata r:id="rId5" o:title=""/>
      </v:shape>
    </w:pict>
  </w:numPicBullet>
  <w:abstractNum w:abstractNumId="0" w15:restartNumberingAfterBreak="0">
    <w:nsid w:val="0DCD2F35"/>
    <w:multiLevelType w:val="hybridMultilevel"/>
    <w:tmpl w:val="2CD8BCC2"/>
    <w:lvl w:ilvl="0" w:tplc="FFFFFFFF">
      <w:start w:val="1"/>
      <w:numFmt w:val="upperLetter"/>
      <w:lvlText w:val="%1."/>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8E5399"/>
    <w:multiLevelType w:val="hybridMultilevel"/>
    <w:tmpl w:val="3B88457E"/>
    <w:lvl w:ilvl="0" w:tplc="D2A6E4C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 w15:restartNumberingAfterBreak="0">
    <w:nsid w:val="10C57E59"/>
    <w:multiLevelType w:val="hybridMultilevel"/>
    <w:tmpl w:val="B16AC9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F5E4D"/>
    <w:multiLevelType w:val="hybridMultilevel"/>
    <w:tmpl w:val="E758D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84265"/>
    <w:multiLevelType w:val="hybridMultilevel"/>
    <w:tmpl w:val="2CD8BCC2"/>
    <w:lvl w:ilvl="0" w:tplc="FFFFFFFF">
      <w:start w:val="1"/>
      <w:numFmt w:val="upperLetter"/>
      <w:lvlText w:val="%1."/>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B34C7D"/>
    <w:multiLevelType w:val="hybridMultilevel"/>
    <w:tmpl w:val="E83006C0"/>
    <w:lvl w:ilvl="0" w:tplc="8EACF3EA">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128A1"/>
    <w:multiLevelType w:val="hybridMultilevel"/>
    <w:tmpl w:val="14148A16"/>
    <w:lvl w:ilvl="0" w:tplc="73E48ABE">
      <w:start w:val="1"/>
      <w:numFmt w:val="upperRoman"/>
      <w:lvlText w:val="%1."/>
      <w:lvlJc w:val="left"/>
      <w:pPr>
        <w:ind w:left="733" w:hanging="72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7" w15:restartNumberingAfterBreak="0">
    <w:nsid w:val="2579428A"/>
    <w:multiLevelType w:val="hybridMultilevel"/>
    <w:tmpl w:val="B838C1D6"/>
    <w:lvl w:ilvl="0" w:tplc="EB269F4A">
      <w:start w:val="7"/>
      <w:numFmt w:val="upperLetter"/>
      <w:lvlText w:val="%1."/>
      <w:lvlJc w:val="left"/>
      <w:pPr>
        <w:ind w:left="1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E08430">
      <w:start w:val="1"/>
      <w:numFmt w:val="lowerLetter"/>
      <w:lvlText w:val="%2"/>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30B538">
      <w:start w:val="1"/>
      <w:numFmt w:val="lowerRoman"/>
      <w:lvlText w:val="%3"/>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8AABE0">
      <w:start w:val="1"/>
      <w:numFmt w:val="decimal"/>
      <w:lvlText w:val="%4"/>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5C7524">
      <w:start w:val="1"/>
      <w:numFmt w:val="lowerLetter"/>
      <w:lvlText w:val="%5"/>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E6A2DA">
      <w:start w:val="1"/>
      <w:numFmt w:val="lowerRoman"/>
      <w:lvlText w:val="%6"/>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6A9C8">
      <w:start w:val="1"/>
      <w:numFmt w:val="decimal"/>
      <w:lvlText w:val="%7"/>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00318E">
      <w:start w:val="1"/>
      <w:numFmt w:val="lowerLetter"/>
      <w:lvlText w:val="%8"/>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C67C06">
      <w:start w:val="1"/>
      <w:numFmt w:val="lowerRoman"/>
      <w:lvlText w:val="%9"/>
      <w:lvlJc w:val="left"/>
      <w:pPr>
        <w:ind w:left="6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A10D6D"/>
    <w:multiLevelType w:val="hybridMultilevel"/>
    <w:tmpl w:val="6660DAFE"/>
    <w:lvl w:ilvl="0" w:tplc="C9DA4484">
      <w:start w:val="1"/>
      <w:numFmt w:val="bullet"/>
      <w:lvlText w:val=""/>
      <w:lvlPicBulletId w:val="2"/>
      <w:lvlJc w:val="left"/>
      <w:pPr>
        <w:tabs>
          <w:tab w:val="num" w:pos="1194"/>
        </w:tabs>
        <w:ind w:left="1194" w:hanging="360"/>
      </w:pPr>
      <w:rPr>
        <w:rFonts w:ascii="Symbol" w:hAnsi="Symbol" w:hint="default"/>
      </w:rPr>
    </w:lvl>
    <w:lvl w:ilvl="1" w:tplc="CC044D64" w:tentative="1">
      <w:start w:val="1"/>
      <w:numFmt w:val="bullet"/>
      <w:lvlText w:val=""/>
      <w:lvlJc w:val="left"/>
      <w:pPr>
        <w:tabs>
          <w:tab w:val="num" w:pos="1914"/>
        </w:tabs>
        <w:ind w:left="1914" w:hanging="360"/>
      </w:pPr>
      <w:rPr>
        <w:rFonts w:ascii="Symbol" w:hAnsi="Symbol" w:hint="default"/>
      </w:rPr>
    </w:lvl>
    <w:lvl w:ilvl="2" w:tplc="42CABE34" w:tentative="1">
      <w:start w:val="1"/>
      <w:numFmt w:val="bullet"/>
      <w:lvlText w:val=""/>
      <w:lvlJc w:val="left"/>
      <w:pPr>
        <w:tabs>
          <w:tab w:val="num" w:pos="2634"/>
        </w:tabs>
        <w:ind w:left="2634" w:hanging="360"/>
      </w:pPr>
      <w:rPr>
        <w:rFonts w:ascii="Symbol" w:hAnsi="Symbol" w:hint="default"/>
      </w:rPr>
    </w:lvl>
    <w:lvl w:ilvl="3" w:tplc="708C27D6" w:tentative="1">
      <w:start w:val="1"/>
      <w:numFmt w:val="bullet"/>
      <w:lvlText w:val=""/>
      <w:lvlJc w:val="left"/>
      <w:pPr>
        <w:tabs>
          <w:tab w:val="num" w:pos="3354"/>
        </w:tabs>
        <w:ind w:left="3354" w:hanging="360"/>
      </w:pPr>
      <w:rPr>
        <w:rFonts w:ascii="Symbol" w:hAnsi="Symbol" w:hint="default"/>
      </w:rPr>
    </w:lvl>
    <w:lvl w:ilvl="4" w:tplc="BD4E127C" w:tentative="1">
      <w:start w:val="1"/>
      <w:numFmt w:val="bullet"/>
      <w:lvlText w:val=""/>
      <w:lvlJc w:val="left"/>
      <w:pPr>
        <w:tabs>
          <w:tab w:val="num" w:pos="4074"/>
        </w:tabs>
        <w:ind w:left="4074" w:hanging="360"/>
      </w:pPr>
      <w:rPr>
        <w:rFonts w:ascii="Symbol" w:hAnsi="Symbol" w:hint="default"/>
      </w:rPr>
    </w:lvl>
    <w:lvl w:ilvl="5" w:tplc="94B446EE" w:tentative="1">
      <w:start w:val="1"/>
      <w:numFmt w:val="bullet"/>
      <w:lvlText w:val=""/>
      <w:lvlJc w:val="left"/>
      <w:pPr>
        <w:tabs>
          <w:tab w:val="num" w:pos="4794"/>
        </w:tabs>
        <w:ind w:left="4794" w:hanging="360"/>
      </w:pPr>
      <w:rPr>
        <w:rFonts w:ascii="Symbol" w:hAnsi="Symbol" w:hint="default"/>
      </w:rPr>
    </w:lvl>
    <w:lvl w:ilvl="6" w:tplc="A5EE45FA" w:tentative="1">
      <w:start w:val="1"/>
      <w:numFmt w:val="bullet"/>
      <w:lvlText w:val=""/>
      <w:lvlJc w:val="left"/>
      <w:pPr>
        <w:tabs>
          <w:tab w:val="num" w:pos="5514"/>
        </w:tabs>
        <w:ind w:left="5514" w:hanging="360"/>
      </w:pPr>
      <w:rPr>
        <w:rFonts w:ascii="Symbol" w:hAnsi="Symbol" w:hint="default"/>
      </w:rPr>
    </w:lvl>
    <w:lvl w:ilvl="7" w:tplc="D5F6D592" w:tentative="1">
      <w:start w:val="1"/>
      <w:numFmt w:val="bullet"/>
      <w:lvlText w:val=""/>
      <w:lvlJc w:val="left"/>
      <w:pPr>
        <w:tabs>
          <w:tab w:val="num" w:pos="6234"/>
        </w:tabs>
        <w:ind w:left="6234" w:hanging="360"/>
      </w:pPr>
      <w:rPr>
        <w:rFonts w:ascii="Symbol" w:hAnsi="Symbol" w:hint="default"/>
      </w:rPr>
    </w:lvl>
    <w:lvl w:ilvl="8" w:tplc="E4C057F2" w:tentative="1">
      <w:start w:val="1"/>
      <w:numFmt w:val="bullet"/>
      <w:lvlText w:val=""/>
      <w:lvlJc w:val="left"/>
      <w:pPr>
        <w:tabs>
          <w:tab w:val="num" w:pos="6954"/>
        </w:tabs>
        <w:ind w:left="6954" w:hanging="360"/>
      </w:pPr>
      <w:rPr>
        <w:rFonts w:ascii="Symbol" w:hAnsi="Symbol" w:hint="default"/>
      </w:rPr>
    </w:lvl>
  </w:abstractNum>
  <w:abstractNum w:abstractNumId="9" w15:restartNumberingAfterBreak="0">
    <w:nsid w:val="2F800787"/>
    <w:multiLevelType w:val="hybridMultilevel"/>
    <w:tmpl w:val="E0420538"/>
    <w:lvl w:ilvl="0" w:tplc="96C0D018">
      <w:start w:val="3"/>
      <w:numFmt w:val="bullet"/>
      <w:lvlText w:val=""/>
      <w:lvlJc w:val="left"/>
      <w:pPr>
        <w:ind w:left="437" w:hanging="360"/>
      </w:pPr>
      <w:rPr>
        <w:rFonts w:ascii="Wingdings" w:eastAsia="Calibri" w:hAnsi="Wingdings" w:cs="Calibri"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0" w15:restartNumberingAfterBreak="0">
    <w:nsid w:val="32790FAB"/>
    <w:multiLevelType w:val="hybridMultilevel"/>
    <w:tmpl w:val="0E46FC24"/>
    <w:lvl w:ilvl="0" w:tplc="5F1069EC">
      <w:numFmt w:val="bullet"/>
      <w:lvlText w:val=""/>
      <w:lvlJc w:val="left"/>
      <w:pPr>
        <w:ind w:left="684" w:hanging="360"/>
      </w:pPr>
      <w:rPr>
        <w:rFonts w:ascii="Wingdings" w:eastAsia="Calibri" w:hAnsi="Wingdings" w:cs="Calibr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1" w15:restartNumberingAfterBreak="0">
    <w:nsid w:val="37045D73"/>
    <w:multiLevelType w:val="hybridMultilevel"/>
    <w:tmpl w:val="698A6CDA"/>
    <w:lvl w:ilvl="0" w:tplc="4DDC4BC6">
      <w:start w:val="1"/>
      <w:numFmt w:val="bullet"/>
      <w:lvlText w:val=""/>
      <w:lvlPicBulletId w:val="4"/>
      <w:lvlJc w:val="left"/>
      <w:pPr>
        <w:tabs>
          <w:tab w:val="num" w:pos="720"/>
        </w:tabs>
        <w:ind w:left="720" w:hanging="360"/>
      </w:pPr>
      <w:rPr>
        <w:rFonts w:ascii="Symbol" w:hAnsi="Symbol" w:hint="default"/>
        <w:sz w:val="20"/>
        <w:szCs w:val="20"/>
      </w:rPr>
    </w:lvl>
    <w:lvl w:ilvl="1" w:tplc="78E433E8" w:tentative="1">
      <w:start w:val="1"/>
      <w:numFmt w:val="bullet"/>
      <w:lvlText w:val=""/>
      <w:lvlJc w:val="left"/>
      <w:pPr>
        <w:tabs>
          <w:tab w:val="num" w:pos="1440"/>
        </w:tabs>
        <w:ind w:left="1440" w:hanging="360"/>
      </w:pPr>
      <w:rPr>
        <w:rFonts w:ascii="Symbol" w:hAnsi="Symbol" w:hint="default"/>
      </w:rPr>
    </w:lvl>
    <w:lvl w:ilvl="2" w:tplc="96F25EBE" w:tentative="1">
      <w:start w:val="1"/>
      <w:numFmt w:val="bullet"/>
      <w:lvlText w:val=""/>
      <w:lvlJc w:val="left"/>
      <w:pPr>
        <w:tabs>
          <w:tab w:val="num" w:pos="2160"/>
        </w:tabs>
        <w:ind w:left="2160" w:hanging="360"/>
      </w:pPr>
      <w:rPr>
        <w:rFonts w:ascii="Symbol" w:hAnsi="Symbol" w:hint="default"/>
      </w:rPr>
    </w:lvl>
    <w:lvl w:ilvl="3" w:tplc="1C762F52" w:tentative="1">
      <w:start w:val="1"/>
      <w:numFmt w:val="bullet"/>
      <w:lvlText w:val=""/>
      <w:lvlJc w:val="left"/>
      <w:pPr>
        <w:tabs>
          <w:tab w:val="num" w:pos="2880"/>
        </w:tabs>
        <w:ind w:left="2880" w:hanging="360"/>
      </w:pPr>
      <w:rPr>
        <w:rFonts w:ascii="Symbol" w:hAnsi="Symbol" w:hint="default"/>
      </w:rPr>
    </w:lvl>
    <w:lvl w:ilvl="4" w:tplc="DEF88582" w:tentative="1">
      <w:start w:val="1"/>
      <w:numFmt w:val="bullet"/>
      <w:lvlText w:val=""/>
      <w:lvlJc w:val="left"/>
      <w:pPr>
        <w:tabs>
          <w:tab w:val="num" w:pos="3600"/>
        </w:tabs>
        <w:ind w:left="3600" w:hanging="360"/>
      </w:pPr>
      <w:rPr>
        <w:rFonts w:ascii="Symbol" w:hAnsi="Symbol" w:hint="default"/>
      </w:rPr>
    </w:lvl>
    <w:lvl w:ilvl="5" w:tplc="45F2EC9E" w:tentative="1">
      <w:start w:val="1"/>
      <w:numFmt w:val="bullet"/>
      <w:lvlText w:val=""/>
      <w:lvlJc w:val="left"/>
      <w:pPr>
        <w:tabs>
          <w:tab w:val="num" w:pos="4320"/>
        </w:tabs>
        <w:ind w:left="4320" w:hanging="360"/>
      </w:pPr>
      <w:rPr>
        <w:rFonts w:ascii="Symbol" w:hAnsi="Symbol" w:hint="default"/>
      </w:rPr>
    </w:lvl>
    <w:lvl w:ilvl="6" w:tplc="0D0841CC" w:tentative="1">
      <w:start w:val="1"/>
      <w:numFmt w:val="bullet"/>
      <w:lvlText w:val=""/>
      <w:lvlJc w:val="left"/>
      <w:pPr>
        <w:tabs>
          <w:tab w:val="num" w:pos="5040"/>
        </w:tabs>
        <w:ind w:left="5040" w:hanging="360"/>
      </w:pPr>
      <w:rPr>
        <w:rFonts w:ascii="Symbol" w:hAnsi="Symbol" w:hint="default"/>
      </w:rPr>
    </w:lvl>
    <w:lvl w:ilvl="7" w:tplc="9A6CAB04" w:tentative="1">
      <w:start w:val="1"/>
      <w:numFmt w:val="bullet"/>
      <w:lvlText w:val=""/>
      <w:lvlJc w:val="left"/>
      <w:pPr>
        <w:tabs>
          <w:tab w:val="num" w:pos="5760"/>
        </w:tabs>
        <w:ind w:left="5760" w:hanging="360"/>
      </w:pPr>
      <w:rPr>
        <w:rFonts w:ascii="Symbol" w:hAnsi="Symbol" w:hint="default"/>
      </w:rPr>
    </w:lvl>
    <w:lvl w:ilvl="8" w:tplc="563809E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D150FB1"/>
    <w:multiLevelType w:val="hybridMultilevel"/>
    <w:tmpl w:val="4F225E80"/>
    <w:lvl w:ilvl="0" w:tplc="B888B0BE">
      <w:start w:val="1"/>
      <w:numFmt w:val="bullet"/>
      <w:lvlText w:val=""/>
      <w:lvlPicBulletId w:val="3"/>
      <w:lvlJc w:val="left"/>
      <w:pPr>
        <w:tabs>
          <w:tab w:val="num" w:pos="720"/>
        </w:tabs>
        <w:ind w:left="720" w:hanging="360"/>
      </w:pPr>
      <w:rPr>
        <w:rFonts w:ascii="Symbol" w:hAnsi="Symbol" w:hint="default"/>
      </w:rPr>
    </w:lvl>
    <w:lvl w:ilvl="1" w:tplc="ED488618" w:tentative="1">
      <w:start w:val="1"/>
      <w:numFmt w:val="bullet"/>
      <w:lvlText w:val=""/>
      <w:lvlJc w:val="left"/>
      <w:pPr>
        <w:tabs>
          <w:tab w:val="num" w:pos="1440"/>
        </w:tabs>
        <w:ind w:left="1440" w:hanging="360"/>
      </w:pPr>
      <w:rPr>
        <w:rFonts w:ascii="Symbol" w:hAnsi="Symbol" w:hint="default"/>
      </w:rPr>
    </w:lvl>
    <w:lvl w:ilvl="2" w:tplc="CDEEBF02" w:tentative="1">
      <w:start w:val="1"/>
      <w:numFmt w:val="bullet"/>
      <w:lvlText w:val=""/>
      <w:lvlJc w:val="left"/>
      <w:pPr>
        <w:tabs>
          <w:tab w:val="num" w:pos="2160"/>
        </w:tabs>
        <w:ind w:left="2160" w:hanging="360"/>
      </w:pPr>
      <w:rPr>
        <w:rFonts w:ascii="Symbol" w:hAnsi="Symbol" w:hint="default"/>
      </w:rPr>
    </w:lvl>
    <w:lvl w:ilvl="3" w:tplc="5C8851A2" w:tentative="1">
      <w:start w:val="1"/>
      <w:numFmt w:val="bullet"/>
      <w:lvlText w:val=""/>
      <w:lvlJc w:val="left"/>
      <w:pPr>
        <w:tabs>
          <w:tab w:val="num" w:pos="2880"/>
        </w:tabs>
        <w:ind w:left="2880" w:hanging="360"/>
      </w:pPr>
      <w:rPr>
        <w:rFonts w:ascii="Symbol" w:hAnsi="Symbol" w:hint="default"/>
      </w:rPr>
    </w:lvl>
    <w:lvl w:ilvl="4" w:tplc="037645AE" w:tentative="1">
      <w:start w:val="1"/>
      <w:numFmt w:val="bullet"/>
      <w:lvlText w:val=""/>
      <w:lvlJc w:val="left"/>
      <w:pPr>
        <w:tabs>
          <w:tab w:val="num" w:pos="3600"/>
        </w:tabs>
        <w:ind w:left="3600" w:hanging="360"/>
      </w:pPr>
      <w:rPr>
        <w:rFonts w:ascii="Symbol" w:hAnsi="Symbol" w:hint="default"/>
      </w:rPr>
    </w:lvl>
    <w:lvl w:ilvl="5" w:tplc="86CCE714" w:tentative="1">
      <w:start w:val="1"/>
      <w:numFmt w:val="bullet"/>
      <w:lvlText w:val=""/>
      <w:lvlJc w:val="left"/>
      <w:pPr>
        <w:tabs>
          <w:tab w:val="num" w:pos="4320"/>
        </w:tabs>
        <w:ind w:left="4320" w:hanging="360"/>
      </w:pPr>
      <w:rPr>
        <w:rFonts w:ascii="Symbol" w:hAnsi="Symbol" w:hint="default"/>
      </w:rPr>
    </w:lvl>
    <w:lvl w:ilvl="6" w:tplc="7478B6DA" w:tentative="1">
      <w:start w:val="1"/>
      <w:numFmt w:val="bullet"/>
      <w:lvlText w:val=""/>
      <w:lvlJc w:val="left"/>
      <w:pPr>
        <w:tabs>
          <w:tab w:val="num" w:pos="5040"/>
        </w:tabs>
        <w:ind w:left="5040" w:hanging="360"/>
      </w:pPr>
      <w:rPr>
        <w:rFonts w:ascii="Symbol" w:hAnsi="Symbol" w:hint="default"/>
      </w:rPr>
    </w:lvl>
    <w:lvl w:ilvl="7" w:tplc="82BA83B8" w:tentative="1">
      <w:start w:val="1"/>
      <w:numFmt w:val="bullet"/>
      <w:lvlText w:val=""/>
      <w:lvlJc w:val="left"/>
      <w:pPr>
        <w:tabs>
          <w:tab w:val="num" w:pos="5760"/>
        </w:tabs>
        <w:ind w:left="5760" w:hanging="360"/>
      </w:pPr>
      <w:rPr>
        <w:rFonts w:ascii="Symbol" w:hAnsi="Symbol" w:hint="default"/>
      </w:rPr>
    </w:lvl>
    <w:lvl w:ilvl="8" w:tplc="B7FE25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1EF238F"/>
    <w:multiLevelType w:val="hybridMultilevel"/>
    <w:tmpl w:val="90ACA838"/>
    <w:lvl w:ilvl="0" w:tplc="7E2A84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63F2"/>
    <w:multiLevelType w:val="hybridMultilevel"/>
    <w:tmpl w:val="E020BE22"/>
    <w:lvl w:ilvl="0" w:tplc="7D267D28">
      <w:numFmt w:val="bullet"/>
      <w:lvlText w:val="-"/>
      <w:lvlJc w:val="left"/>
      <w:pPr>
        <w:ind w:left="366" w:hanging="360"/>
      </w:pPr>
      <w:rPr>
        <w:rFonts w:ascii="Calibri" w:eastAsia="Calibri" w:hAnsi="Calibri" w:cs="Calibri"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5" w15:restartNumberingAfterBreak="0">
    <w:nsid w:val="4DA74DE7"/>
    <w:multiLevelType w:val="hybridMultilevel"/>
    <w:tmpl w:val="A8B4AAB0"/>
    <w:lvl w:ilvl="0" w:tplc="4AAE4D08">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A4B71"/>
    <w:multiLevelType w:val="hybridMultilevel"/>
    <w:tmpl w:val="CA106A1C"/>
    <w:lvl w:ilvl="0" w:tplc="2898D414">
      <w:start w:val="4"/>
      <w:numFmt w:val="upperLetter"/>
      <w:lvlText w:val="%1."/>
      <w:lvlJc w:val="left"/>
      <w:pPr>
        <w:ind w:left="1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7A886A">
      <w:start w:val="1"/>
      <w:numFmt w:val="lowerLetter"/>
      <w:lvlText w:val="%2"/>
      <w:lvlJc w:val="left"/>
      <w:pPr>
        <w:ind w:left="1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F6A458">
      <w:start w:val="1"/>
      <w:numFmt w:val="lowerRoman"/>
      <w:lvlText w:val="%3"/>
      <w:lvlJc w:val="left"/>
      <w:pPr>
        <w:ind w:left="2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040B2D2">
      <w:start w:val="1"/>
      <w:numFmt w:val="decimal"/>
      <w:lvlText w:val="%4"/>
      <w:lvlJc w:val="left"/>
      <w:pPr>
        <w:ind w:left="3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424937A">
      <w:start w:val="1"/>
      <w:numFmt w:val="lowerLetter"/>
      <w:lvlText w:val="%5"/>
      <w:lvlJc w:val="left"/>
      <w:pPr>
        <w:ind w:left="4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72CBD9E">
      <w:start w:val="1"/>
      <w:numFmt w:val="lowerRoman"/>
      <w:lvlText w:val="%6"/>
      <w:lvlJc w:val="left"/>
      <w:pPr>
        <w:ind w:left="4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3C480F4">
      <w:start w:val="1"/>
      <w:numFmt w:val="decimal"/>
      <w:lvlText w:val="%7"/>
      <w:lvlJc w:val="left"/>
      <w:pPr>
        <w:ind w:left="5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EC631C">
      <w:start w:val="1"/>
      <w:numFmt w:val="lowerLetter"/>
      <w:lvlText w:val="%8"/>
      <w:lvlJc w:val="left"/>
      <w:pPr>
        <w:ind w:left="62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3968B36">
      <w:start w:val="1"/>
      <w:numFmt w:val="lowerRoman"/>
      <w:lvlText w:val="%9"/>
      <w:lvlJc w:val="left"/>
      <w:pPr>
        <w:ind w:left="6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CC7D16"/>
    <w:multiLevelType w:val="hybridMultilevel"/>
    <w:tmpl w:val="2CD8BCC2"/>
    <w:lvl w:ilvl="0" w:tplc="1034EC04">
      <w:start w:val="1"/>
      <w:numFmt w:val="upperLetter"/>
      <w:lvlText w:val="%1."/>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E8275C">
      <w:start w:val="1"/>
      <w:numFmt w:val="lowerLetter"/>
      <w:lvlText w:val="%2"/>
      <w:lvlJc w:val="left"/>
      <w:pPr>
        <w:ind w:left="1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829152">
      <w:start w:val="1"/>
      <w:numFmt w:val="lowerRoman"/>
      <w:lvlText w:val="%3"/>
      <w:lvlJc w:val="left"/>
      <w:pPr>
        <w:ind w:left="2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066456">
      <w:start w:val="1"/>
      <w:numFmt w:val="decimal"/>
      <w:lvlText w:val="%4"/>
      <w:lvlJc w:val="left"/>
      <w:pPr>
        <w:ind w:left="3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3E35CC">
      <w:start w:val="1"/>
      <w:numFmt w:val="lowerLetter"/>
      <w:lvlText w:val="%5"/>
      <w:lvlJc w:val="left"/>
      <w:pPr>
        <w:ind w:left="3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AC4112">
      <w:start w:val="1"/>
      <w:numFmt w:val="lowerRoman"/>
      <w:lvlText w:val="%6"/>
      <w:lvlJc w:val="left"/>
      <w:pPr>
        <w:ind w:left="4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3AA6EE">
      <w:start w:val="1"/>
      <w:numFmt w:val="decimal"/>
      <w:lvlText w:val="%7"/>
      <w:lvlJc w:val="left"/>
      <w:pPr>
        <w:ind w:left="5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EA97C">
      <w:start w:val="1"/>
      <w:numFmt w:val="lowerLetter"/>
      <w:lvlText w:val="%8"/>
      <w:lvlJc w:val="left"/>
      <w:pPr>
        <w:ind w:left="6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70EC48">
      <w:start w:val="1"/>
      <w:numFmt w:val="lowerRoman"/>
      <w:lvlText w:val="%9"/>
      <w:lvlJc w:val="left"/>
      <w:pPr>
        <w:ind w:left="6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BA245B"/>
    <w:multiLevelType w:val="hybridMultilevel"/>
    <w:tmpl w:val="29B80680"/>
    <w:lvl w:ilvl="0" w:tplc="C4323250">
      <w:start w:val="1"/>
      <w:numFmt w:val="decimal"/>
      <w:lvlText w:val="%1."/>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C405C6">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A0D98">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0643A">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A63F4">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032DC">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20D80">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66F10">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A70FE">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847FE0"/>
    <w:multiLevelType w:val="hybridMultilevel"/>
    <w:tmpl w:val="F6548806"/>
    <w:lvl w:ilvl="0" w:tplc="B77E02F6">
      <w:start w:val="1"/>
      <w:numFmt w:val="bullet"/>
      <w:lvlText w:val=""/>
      <w:lvlPicBulletId w:val="1"/>
      <w:lvlJc w:val="left"/>
      <w:pPr>
        <w:tabs>
          <w:tab w:val="num" w:pos="720"/>
        </w:tabs>
        <w:ind w:left="720" w:hanging="360"/>
      </w:pPr>
      <w:rPr>
        <w:rFonts w:ascii="Symbol" w:hAnsi="Symbol" w:hint="default"/>
      </w:rPr>
    </w:lvl>
    <w:lvl w:ilvl="1" w:tplc="0290B93E" w:tentative="1">
      <w:start w:val="1"/>
      <w:numFmt w:val="bullet"/>
      <w:lvlText w:val=""/>
      <w:lvlJc w:val="left"/>
      <w:pPr>
        <w:tabs>
          <w:tab w:val="num" w:pos="1440"/>
        </w:tabs>
        <w:ind w:left="1440" w:hanging="360"/>
      </w:pPr>
      <w:rPr>
        <w:rFonts w:ascii="Symbol" w:hAnsi="Symbol" w:hint="default"/>
      </w:rPr>
    </w:lvl>
    <w:lvl w:ilvl="2" w:tplc="F3C8BEF4" w:tentative="1">
      <w:start w:val="1"/>
      <w:numFmt w:val="bullet"/>
      <w:lvlText w:val=""/>
      <w:lvlJc w:val="left"/>
      <w:pPr>
        <w:tabs>
          <w:tab w:val="num" w:pos="2160"/>
        </w:tabs>
        <w:ind w:left="2160" w:hanging="360"/>
      </w:pPr>
      <w:rPr>
        <w:rFonts w:ascii="Symbol" w:hAnsi="Symbol" w:hint="default"/>
      </w:rPr>
    </w:lvl>
    <w:lvl w:ilvl="3" w:tplc="26862B72" w:tentative="1">
      <w:start w:val="1"/>
      <w:numFmt w:val="bullet"/>
      <w:lvlText w:val=""/>
      <w:lvlJc w:val="left"/>
      <w:pPr>
        <w:tabs>
          <w:tab w:val="num" w:pos="2880"/>
        </w:tabs>
        <w:ind w:left="2880" w:hanging="360"/>
      </w:pPr>
      <w:rPr>
        <w:rFonts w:ascii="Symbol" w:hAnsi="Symbol" w:hint="default"/>
      </w:rPr>
    </w:lvl>
    <w:lvl w:ilvl="4" w:tplc="3B6E6EEA" w:tentative="1">
      <w:start w:val="1"/>
      <w:numFmt w:val="bullet"/>
      <w:lvlText w:val=""/>
      <w:lvlJc w:val="left"/>
      <w:pPr>
        <w:tabs>
          <w:tab w:val="num" w:pos="3600"/>
        </w:tabs>
        <w:ind w:left="3600" w:hanging="360"/>
      </w:pPr>
      <w:rPr>
        <w:rFonts w:ascii="Symbol" w:hAnsi="Symbol" w:hint="default"/>
      </w:rPr>
    </w:lvl>
    <w:lvl w:ilvl="5" w:tplc="61C89B48" w:tentative="1">
      <w:start w:val="1"/>
      <w:numFmt w:val="bullet"/>
      <w:lvlText w:val=""/>
      <w:lvlJc w:val="left"/>
      <w:pPr>
        <w:tabs>
          <w:tab w:val="num" w:pos="4320"/>
        </w:tabs>
        <w:ind w:left="4320" w:hanging="360"/>
      </w:pPr>
      <w:rPr>
        <w:rFonts w:ascii="Symbol" w:hAnsi="Symbol" w:hint="default"/>
      </w:rPr>
    </w:lvl>
    <w:lvl w:ilvl="6" w:tplc="ACFA9452" w:tentative="1">
      <w:start w:val="1"/>
      <w:numFmt w:val="bullet"/>
      <w:lvlText w:val=""/>
      <w:lvlJc w:val="left"/>
      <w:pPr>
        <w:tabs>
          <w:tab w:val="num" w:pos="5040"/>
        </w:tabs>
        <w:ind w:left="5040" w:hanging="360"/>
      </w:pPr>
      <w:rPr>
        <w:rFonts w:ascii="Symbol" w:hAnsi="Symbol" w:hint="default"/>
      </w:rPr>
    </w:lvl>
    <w:lvl w:ilvl="7" w:tplc="AFD4CBA6" w:tentative="1">
      <w:start w:val="1"/>
      <w:numFmt w:val="bullet"/>
      <w:lvlText w:val=""/>
      <w:lvlJc w:val="left"/>
      <w:pPr>
        <w:tabs>
          <w:tab w:val="num" w:pos="5760"/>
        </w:tabs>
        <w:ind w:left="5760" w:hanging="360"/>
      </w:pPr>
      <w:rPr>
        <w:rFonts w:ascii="Symbol" w:hAnsi="Symbol" w:hint="default"/>
      </w:rPr>
    </w:lvl>
    <w:lvl w:ilvl="8" w:tplc="18B6706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D844993"/>
    <w:multiLevelType w:val="hybridMultilevel"/>
    <w:tmpl w:val="2356E6F4"/>
    <w:lvl w:ilvl="0" w:tplc="EBB6635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27A0667"/>
    <w:multiLevelType w:val="hybridMultilevel"/>
    <w:tmpl w:val="8036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0576E"/>
    <w:multiLevelType w:val="hybridMultilevel"/>
    <w:tmpl w:val="AFA86640"/>
    <w:lvl w:ilvl="0" w:tplc="002E398A">
      <w:start w:val="1"/>
      <w:numFmt w:val="upperLetter"/>
      <w:lvlText w:val="%1."/>
      <w:lvlJc w:val="left"/>
      <w:pPr>
        <w:ind w:left="1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0E80F4">
      <w:start w:val="1"/>
      <w:numFmt w:val="lowerLetter"/>
      <w:lvlText w:val="%2"/>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BA8934">
      <w:start w:val="1"/>
      <w:numFmt w:val="lowerRoman"/>
      <w:lvlText w:val="%3"/>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25C0A">
      <w:start w:val="1"/>
      <w:numFmt w:val="decimal"/>
      <w:lvlText w:val="%4"/>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5C4A48">
      <w:start w:val="1"/>
      <w:numFmt w:val="lowerLetter"/>
      <w:lvlText w:val="%5"/>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ACFAD4">
      <w:start w:val="1"/>
      <w:numFmt w:val="lowerRoman"/>
      <w:lvlText w:val="%6"/>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043DC4">
      <w:start w:val="1"/>
      <w:numFmt w:val="decimal"/>
      <w:lvlText w:val="%7"/>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969CC4">
      <w:start w:val="1"/>
      <w:numFmt w:val="lowerLetter"/>
      <w:lvlText w:val="%8"/>
      <w:lvlJc w:val="left"/>
      <w:pPr>
        <w:ind w:left="6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7AAAD8">
      <w:start w:val="1"/>
      <w:numFmt w:val="lowerRoman"/>
      <w:lvlText w:val="%9"/>
      <w:lvlJc w:val="left"/>
      <w:pPr>
        <w:ind w:left="6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6864196"/>
    <w:multiLevelType w:val="hybridMultilevel"/>
    <w:tmpl w:val="E9086D8C"/>
    <w:lvl w:ilvl="0" w:tplc="134E10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E4000"/>
    <w:multiLevelType w:val="hybridMultilevel"/>
    <w:tmpl w:val="1C704F0C"/>
    <w:lvl w:ilvl="0" w:tplc="DAA0D9B4">
      <w:start w:val="1"/>
      <w:numFmt w:val="decimal"/>
      <w:lvlText w:val="%1."/>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6AE972">
      <w:start w:val="1"/>
      <w:numFmt w:val="lowerLetter"/>
      <w:lvlText w:val="%2"/>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9A06E6">
      <w:start w:val="1"/>
      <w:numFmt w:val="lowerRoman"/>
      <w:lvlText w:val="%3"/>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F86890">
      <w:start w:val="1"/>
      <w:numFmt w:val="decimal"/>
      <w:lvlText w:val="%4"/>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FCBB3C">
      <w:start w:val="1"/>
      <w:numFmt w:val="lowerLetter"/>
      <w:lvlText w:val="%5"/>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B82E40">
      <w:start w:val="1"/>
      <w:numFmt w:val="lowerRoman"/>
      <w:lvlText w:val="%6"/>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1C2756">
      <w:start w:val="1"/>
      <w:numFmt w:val="decimal"/>
      <w:lvlText w:val="%7"/>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58061A">
      <w:start w:val="1"/>
      <w:numFmt w:val="lowerLetter"/>
      <w:lvlText w:val="%8"/>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0A908C">
      <w:start w:val="1"/>
      <w:numFmt w:val="lowerRoman"/>
      <w:lvlText w:val="%9"/>
      <w:lvlJc w:val="left"/>
      <w:pPr>
        <w:ind w:left="7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9E3078"/>
    <w:multiLevelType w:val="hybridMultilevel"/>
    <w:tmpl w:val="64D0FFB2"/>
    <w:lvl w:ilvl="0" w:tplc="AD8A0C1E">
      <w:start w:val="4"/>
      <w:numFmt w:val="decimal"/>
      <w:lvlText w:val="%1."/>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A0D92">
      <w:start w:val="1"/>
      <w:numFmt w:val="lowerLetter"/>
      <w:lvlText w:val="%2"/>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C6E32">
      <w:start w:val="1"/>
      <w:numFmt w:val="lowerRoman"/>
      <w:lvlText w:val="%3"/>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0C4B0">
      <w:start w:val="1"/>
      <w:numFmt w:val="decimal"/>
      <w:lvlText w:val="%4"/>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EE1174">
      <w:start w:val="1"/>
      <w:numFmt w:val="lowerLetter"/>
      <w:lvlText w:val="%5"/>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40FBE">
      <w:start w:val="1"/>
      <w:numFmt w:val="lowerRoman"/>
      <w:lvlText w:val="%6"/>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E0DE2">
      <w:start w:val="1"/>
      <w:numFmt w:val="decimal"/>
      <w:lvlText w:val="%7"/>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E95B2">
      <w:start w:val="1"/>
      <w:numFmt w:val="lowerLetter"/>
      <w:lvlText w:val="%8"/>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4106A">
      <w:start w:val="1"/>
      <w:numFmt w:val="lowerRoman"/>
      <w:lvlText w:val="%9"/>
      <w:lvlJc w:val="left"/>
      <w:pPr>
        <w:ind w:left="6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2363096">
    <w:abstractNumId w:val="22"/>
  </w:num>
  <w:num w:numId="2" w16cid:durableId="35011823">
    <w:abstractNumId w:val="16"/>
  </w:num>
  <w:num w:numId="3" w16cid:durableId="471097682">
    <w:abstractNumId w:val="7"/>
  </w:num>
  <w:num w:numId="4" w16cid:durableId="1169558227">
    <w:abstractNumId w:val="17"/>
  </w:num>
  <w:num w:numId="5" w16cid:durableId="889652568">
    <w:abstractNumId w:val="24"/>
  </w:num>
  <w:num w:numId="6" w16cid:durableId="960263263">
    <w:abstractNumId w:val="18"/>
  </w:num>
  <w:num w:numId="7" w16cid:durableId="13729507">
    <w:abstractNumId w:val="25"/>
  </w:num>
  <w:num w:numId="8" w16cid:durableId="137309788">
    <w:abstractNumId w:val="9"/>
  </w:num>
  <w:num w:numId="9" w16cid:durableId="482505892">
    <w:abstractNumId w:val="23"/>
  </w:num>
  <w:num w:numId="10" w16cid:durableId="1992522478">
    <w:abstractNumId w:val="13"/>
  </w:num>
  <w:num w:numId="11" w16cid:durableId="2133208226">
    <w:abstractNumId w:val="20"/>
  </w:num>
  <w:num w:numId="12" w16cid:durableId="1065295913">
    <w:abstractNumId w:val="0"/>
  </w:num>
  <w:num w:numId="13" w16cid:durableId="990208148">
    <w:abstractNumId w:val="8"/>
  </w:num>
  <w:num w:numId="14" w16cid:durableId="2042584726">
    <w:abstractNumId w:val="19"/>
  </w:num>
  <w:num w:numId="15" w16cid:durableId="1788625569">
    <w:abstractNumId w:val="1"/>
  </w:num>
  <w:num w:numId="16" w16cid:durableId="361908062">
    <w:abstractNumId w:val="15"/>
  </w:num>
  <w:num w:numId="17" w16cid:durableId="1776635987">
    <w:abstractNumId w:val="12"/>
  </w:num>
  <w:num w:numId="18" w16cid:durableId="321550188">
    <w:abstractNumId w:val="6"/>
  </w:num>
  <w:num w:numId="19" w16cid:durableId="1538468987">
    <w:abstractNumId w:val="4"/>
  </w:num>
  <w:num w:numId="20" w16cid:durableId="450132799">
    <w:abstractNumId w:val="3"/>
  </w:num>
  <w:num w:numId="21" w16cid:durableId="567884008">
    <w:abstractNumId w:val="11"/>
  </w:num>
  <w:num w:numId="22" w16cid:durableId="1988048083">
    <w:abstractNumId w:val="14"/>
  </w:num>
  <w:num w:numId="23" w16cid:durableId="1730883921">
    <w:abstractNumId w:val="10"/>
  </w:num>
  <w:num w:numId="24" w16cid:durableId="528639644">
    <w:abstractNumId w:val="5"/>
  </w:num>
  <w:num w:numId="25" w16cid:durableId="1225484540">
    <w:abstractNumId w:val="2"/>
  </w:num>
  <w:num w:numId="26" w16cid:durableId="1157068455">
    <w:abstractNumId w:val="21"/>
  </w:num>
  <w:num w:numId="27" w16cid:durableId="650330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76"/>
    <w:rsid w:val="00034A9F"/>
    <w:rsid w:val="00053A23"/>
    <w:rsid w:val="000947ED"/>
    <w:rsid w:val="000B73C0"/>
    <w:rsid w:val="000E25AC"/>
    <w:rsid w:val="000F3AED"/>
    <w:rsid w:val="000F7245"/>
    <w:rsid w:val="00163FDF"/>
    <w:rsid w:val="00171297"/>
    <w:rsid w:val="001A176D"/>
    <w:rsid w:val="001B384F"/>
    <w:rsid w:val="002457B4"/>
    <w:rsid w:val="00281111"/>
    <w:rsid w:val="00283833"/>
    <w:rsid w:val="002C2DE5"/>
    <w:rsid w:val="002D03BB"/>
    <w:rsid w:val="002D2D00"/>
    <w:rsid w:val="002F4A1B"/>
    <w:rsid w:val="00320DEE"/>
    <w:rsid w:val="0033444A"/>
    <w:rsid w:val="00347E76"/>
    <w:rsid w:val="00372052"/>
    <w:rsid w:val="003952B4"/>
    <w:rsid w:val="003E2D95"/>
    <w:rsid w:val="003E2DC2"/>
    <w:rsid w:val="0040403A"/>
    <w:rsid w:val="00414400"/>
    <w:rsid w:val="00446E80"/>
    <w:rsid w:val="00447E3E"/>
    <w:rsid w:val="00455334"/>
    <w:rsid w:val="0046611C"/>
    <w:rsid w:val="004D5FEB"/>
    <w:rsid w:val="004F0BC1"/>
    <w:rsid w:val="00501579"/>
    <w:rsid w:val="00522534"/>
    <w:rsid w:val="005463BC"/>
    <w:rsid w:val="00603B0A"/>
    <w:rsid w:val="00613E03"/>
    <w:rsid w:val="00624064"/>
    <w:rsid w:val="006B7DBC"/>
    <w:rsid w:val="006E7678"/>
    <w:rsid w:val="00700BDB"/>
    <w:rsid w:val="00744C89"/>
    <w:rsid w:val="0076108B"/>
    <w:rsid w:val="007742EC"/>
    <w:rsid w:val="0077524D"/>
    <w:rsid w:val="007B1F8B"/>
    <w:rsid w:val="007B3EA4"/>
    <w:rsid w:val="007C59D6"/>
    <w:rsid w:val="007D1419"/>
    <w:rsid w:val="007E23B9"/>
    <w:rsid w:val="008338CD"/>
    <w:rsid w:val="0086791D"/>
    <w:rsid w:val="00873A58"/>
    <w:rsid w:val="008D256E"/>
    <w:rsid w:val="00941B1A"/>
    <w:rsid w:val="0095153D"/>
    <w:rsid w:val="0096385C"/>
    <w:rsid w:val="00982E53"/>
    <w:rsid w:val="00A26FC0"/>
    <w:rsid w:val="00A4536A"/>
    <w:rsid w:val="00A457CD"/>
    <w:rsid w:val="00A47A37"/>
    <w:rsid w:val="00A503D9"/>
    <w:rsid w:val="00A81F1A"/>
    <w:rsid w:val="00A84B93"/>
    <w:rsid w:val="00AB5D54"/>
    <w:rsid w:val="00AE1FC1"/>
    <w:rsid w:val="00B1327A"/>
    <w:rsid w:val="00B73294"/>
    <w:rsid w:val="00B91319"/>
    <w:rsid w:val="00BD0028"/>
    <w:rsid w:val="00BD0AB0"/>
    <w:rsid w:val="00BD5EC7"/>
    <w:rsid w:val="00C326E8"/>
    <w:rsid w:val="00C342F3"/>
    <w:rsid w:val="00C36AFE"/>
    <w:rsid w:val="00C41EAF"/>
    <w:rsid w:val="00CC5749"/>
    <w:rsid w:val="00D41E75"/>
    <w:rsid w:val="00D711D9"/>
    <w:rsid w:val="00D72F58"/>
    <w:rsid w:val="00D822D7"/>
    <w:rsid w:val="00DA3398"/>
    <w:rsid w:val="00DE6C5A"/>
    <w:rsid w:val="00E10056"/>
    <w:rsid w:val="00E17AB5"/>
    <w:rsid w:val="00E17D43"/>
    <w:rsid w:val="00E34D91"/>
    <w:rsid w:val="00E37CB7"/>
    <w:rsid w:val="00E75E6A"/>
    <w:rsid w:val="00EA2FA5"/>
    <w:rsid w:val="00EB0DA3"/>
    <w:rsid w:val="00EF646F"/>
    <w:rsid w:val="00F17540"/>
    <w:rsid w:val="00F31CCD"/>
    <w:rsid w:val="00F50E58"/>
    <w:rsid w:val="00F63AA5"/>
    <w:rsid w:val="00FD6DEC"/>
    <w:rsid w:val="00FF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86D15D9"/>
  <w15:docId w15:val="{DC569242-8FAE-4E2C-B8E6-8C49151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D7"/>
    <w:pPr>
      <w:spacing w:after="4" w:line="270" w:lineRule="auto"/>
      <w:ind w:left="10" w:right="54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37" w:line="216" w:lineRule="auto"/>
      <w:ind w:left="712" w:right="184"/>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4400"/>
    <w:pPr>
      <w:ind w:left="720"/>
      <w:contextualSpacing/>
    </w:pPr>
  </w:style>
  <w:style w:type="paragraph" w:styleId="Header">
    <w:name w:val="header"/>
    <w:basedOn w:val="Normal"/>
    <w:link w:val="HeaderChar"/>
    <w:uiPriority w:val="99"/>
    <w:unhideWhenUsed/>
    <w:rsid w:val="00FD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D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image" Target="media/image12.jpg"/><Relationship Id="rId18" Type="http://schemas.openxmlformats.org/officeDocument/2006/relationships/image" Target="media/image17.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6.jpg"/><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5.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14.jpg"/><Relationship Id="rId23" Type="http://schemas.openxmlformats.org/officeDocument/2006/relationships/footer" Target="footer5.xml"/><Relationship Id="rId10" Type="http://schemas.openxmlformats.org/officeDocument/2006/relationships/image" Target="media/image9.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17</cp:revision>
  <cp:lastPrinted>2025-12-12T00:43:00Z</cp:lastPrinted>
  <dcterms:created xsi:type="dcterms:W3CDTF">2025-11-26T00:43:00Z</dcterms:created>
  <dcterms:modified xsi:type="dcterms:W3CDTF">2025-12-12T00:43:00Z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4a52a364-7d78-4ff9-bf27-32836f9f1798</vt:lpwstr>
  </property>
</Properties>
</file>